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E2A12">
      <w:pPr>
        <w:spacing w:before="60" w:line="278" w:lineRule="auto"/>
        <w:ind w:left="549" w:right="97" w:firstLine="0"/>
        <w:jc w:val="center"/>
        <w:rPr>
          <w:b/>
          <w:sz w:val="32"/>
        </w:rPr>
      </w:pPr>
      <w:r>
        <w:rPr>
          <w:b/>
          <w:spacing w:val="-2"/>
          <w:sz w:val="32"/>
        </w:rPr>
        <w:t>FORMULASI</w:t>
      </w:r>
      <w:r>
        <w:rPr>
          <w:b/>
          <w:spacing w:val="-18"/>
          <w:sz w:val="32"/>
        </w:rPr>
        <w:t xml:space="preserve"> </w:t>
      </w:r>
      <w:r>
        <w:rPr>
          <w:b/>
          <w:spacing w:val="-2"/>
          <w:sz w:val="32"/>
        </w:rPr>
        <w:t>SERUM</w:t>
      </w:r>
      <w:r>
        <w:rPr>
          <w:b/>
          <w:spacing w:val="-18"/>
          <w:sz w:val="32"/>
        </w:rPr>
        <w:t xml:space="preserve"> </w:t>
      </w:r>
      <w:r>
        <w:rPr>
          <w:b/>
          <w:spacing w:val="-2"/>
          <w:sz w:val="32"/>
        </w:rPr>
        <w:t>WAJAH</w:t>
      </w:r>
      <w:r>
        <w:rPr>
          <w:b/>
          <w:spacing w:val="-18"/>
          <w:sz w:val="32"/>
        </w:rPr>
        <w:t xml:space="preserve"> </w:t>
      </w:r>
      <w:r>
        <w:rPr>
          <w:b/>
          <w:spacing w:val="-2"/>
          <w:sz w:val="32"/>
        </w:rPr>
        <w:t>SUBFRAKSI</w:t>
      </w:r>
      <w:r>
        <w:rPr>
          <w:b/>
          <w:spacing w:val="-12"/>
          <w:sz w:val="32"/>
        </w:rPr>
        <w:t xml:space="preserve"> </w:t>
      </w:r>
      <w:r>
        <w:rPr>
          <w:b/>
          <w:spacing w:val="-2"/>
          <w:sz w:val="32"/>
        </w:rPr>
        <w:t xml:space="preserve">EKSTRAK </w:t>
      </w:r>
      <w:r>
        <w:rPr>
          <w:b/>
          <w:spacing w:val="-12"/>
          <w:sz w:val="32"/>
        </w:rPr>
        <w:t>ETANOL</w:t>
      </w:r>
      <w:r>
        <w:rPr>
          <w:b/>
          <w:spacing w:val="-31"/>
          <w:sz w:val="32"/>
        </w:rPr>
        <w:t xml:space="preserve"> </w:t>
      </w:r>
      <w:r>
        <w:rPr>
          <w:b/>
          <w:spacing w:val="-12"/>
          <w:sz w:val="32"/>
        </w:rPr>
        <w:t>KULIT</w:t>
      </w:r>
      <w:r>
        <w:rPr>
          <w:b/>
          <w:spacing w:val="-30"/>
          <w:sz w:val="32"/>
        </w:rPr>
        <w:t xml:space="preserve"> </w:t>
      </w:r>
      <w:r>
        <w:rPr>
          <w:b/>
          <w:spacing w:val="-12"/>
          <w:sz w:val="32"/>
        </w:rPr>
        <w:t>BUAH</w:t>
      </w:r>
      <w:r>
        <w:rPr>
          <w:b/>
          <w:spacing w:val="-28"/>
          <w:sz w:val="32"/>
        </w:rPr>
        <w:t xml:space="preserve"> </w:t>
      </w:r>
      <w:r>
        <w:rPr>
          <w:b/>
          <w:spacing w:val="-12"/>
          <w:sz w:val="32"/>
        </w:rPr>
        <w:t>JERUK</w:t>
      </w:r>
      <w:r>
        <w:rPr>
          <w:b/>
          <w:spacing w:val="-33"/>
          <w:sz w:val="32"/>
        </w:rPr>
        <w:t xml:space="preserve"> </w:t>
      </w:r>
      <w:r>
        <w:rPr>
          <w:b/>
          <w:spacing w:val="-12"/>
          <w:sz w:val="32"/>
        </w:rPr>
        <w:t>PURUT</w:t>
      </w:r>
      <w:r>
        <w:rPr>
          <w:b/>
          <w:spacing w:val="-25"/>
          <w:sz w:val="32"/>
        </w:rPr>
        <w:t xml:space="preserve"> </w:t>
      </w:r>
      <w:r>
        <w:rPr>
          <w:b/>
          <w:i/>
          <w:spacing w:val="-12"/>
          <w:sz w:val="32"/>
        </w:rPr>
        <w:t>(Citrus</w:t>
      </w:r>
      <w:r>
        <w:rPr>
          <w:b/>
          <w:i/>
          <w:spacing w:val="-33"/>
          <w:sz w:val="32"/>
        </w:rPr>
        <w:t xml:space="preserve"> </w:t>
      </w:r>
      <w:r>
        <w:rPr>
          <w:b/>
          <w:i/>
          <w:spacing w:val="-12"/>
          <w:sz w:val="32"/>
        </w:rPr>
        <w:t>hystrix</w:t>
      </w:r>
      <w:r>
        <w:rPr>
          <w:b/>
          <w:i/>
          <w:spacing w:val="-29"/>
          <w:sz w:val="32"/>
        </w:rPr>
        <w:t xml:space="preserve"> </w:t>
      </w:r>
      <w:r>
        <w:rPr>
          <w:b/>
          <w:spacing w:val="-12"/>
          <w:sz w:val="32"/>
        </w:rPr>
        <w:t>DC</w:t>
      </w:r>
      <w:r>
        <w:rPr>
          <w:b/>
          <w:i/>
          <w:spacing w:val="-12"/>
          <w:sz w:val="32"/>
        </w:rPr>
        <w:t xml:space="preserve">.) </w:t>
      </w:r>
      <w:r>
        <w:rPr>
          <w:b/>
          <w:spacing w:val="-6"/>
          <w:sz w:val="32"/>
        </w:rPr>
        <w:t>SEBAGAI</w:t>
      </w:r>
      <w:r>
        <w:rPr>
          <w:b/>
          <w:spacing w:val="-9"/>
          <w:sz w:val="32"/>
        </w:rPr>
        <w:t xml:space="preserve"> </w:t>
      </w:r>
      <w:r>
        <w:rPr>
          <w:b/>
          <w:spacing w:val="-6"/>
          <w:sz w:val="32"/>
        </w:rPr>
        <w:t>INHIBITOR</w:t>
      </w:r>
      <w:r>
        <w:rPr>
          <w:b/>
          <w:spacing w:val="-33"/>
          <w:sz w:val="32"/>
        </w:rPr>
        <w:t xml:space="preserve"> </w:t>
      </w:r>
      <w:r>
        <w:rPr>
          <w:b/>
          <w:spacing w:val="-6"/>
          <w:sz w:val="32"/>
        </w:rPr>
        <w:t>TIROSINASE</w:t>
      </w:r>
    </w:p>
    <w:p w14:paraId="296CE316">
      <w:pPr>
        <w:pStyle w:val="6"/>
        <w:spacing w:before="184"/>
        <w:rPr>
          <w:b/>
          <w:sz w:val="32"/>
        </w:rPr>
      </w:pPr>
    </w:p>
    <w:p w14:paraId="5FF26827">
      <w:pPr>
        <w:spacing w:before="0"/>
        <w:ind w:left="525" w:right="102" w:firstLine="0"/>
        <w:jc w:val="center"/>
        <w:rPr>
          <w:b/>
          <w:sz w:val="28"/>
        </w:rPr>
      </w:pPr>
      <w:r>
        <w:rPr>
          <w:b/>
          <w:spacing w:val="-2"/>
          <w:sz w:val="28"/>
        </w:rPr>
        <w:t>SKRIPSI</w:t>
      </w:r>
    </w:p>
    <w:p w14:paraId="5458D8A3">
      <w:pPr>
        <w:pStyle w:val="6"/>
        <w:rPr>
          <w:b/>
          <w:sz w:val="20"/>
        </w:rPr>
      </w:pPr>
    </w:p>
    <w:p w14:paraId="060C2C3D">
      <w:pPr>
        <w:pStyle w:val="6"/>
        <w:spacing w:before="155"/>
        <w:rPr>
          <w:b/>
          <w:sz w:val="20"/>
        </w:rPr>
      </w:pPr>
      <w:r>
        <w:rPr>
          <w:b/>
          <w:sz w:val="20"/>
        </w:rPr>
        <w:drawing>
          <wp:anchor distT="0" distB="0" distL="0" distR="0" simplePos="0" relativeHeight="251661312" behindDoc="1" locked="0" layoutInCell="1" allowOverlap="1">
            <wp:simplePos x="0" y="0"/>
            <wp:positionH relativeFrom="page">
              <wp:posOffset>3509645</wp:posOffset>
            </wp:positionH>
            <wp:positionV relativeFrom="paragraph">
              <wp:posOffset>259715</wp:posOffset>
            </wp:positionV>
            <wp:extent cx="908685" cy="1019810"/>
            <wp:effectExtent l="0" t="0" r="0" b="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908686" cy="1020127"/>
                    </a:xfrm>
                    <a:prstGeom prst="rect">
                      <a:avLst/>
                    </a:prstGeom>
                  </pic:spPr>
                </pic:pic>
              </a:graphicData>
            </a:graphic>
          </wp:anchor>
        </w:drawing>
      </w:r>
    </w:p>
    <w:p w14:paraId="26B36368">
      <w:pPr>
        <w:pStyle w:val="6"/>
        <w:rPr>
          <w:b/>
          <w:sz w:val="28"/>
        </w:rPr>
      </w:pPr>
    </w:p>
    <w:p w14:paraId="3A7FC6A3">
      <w:pPr>
        <w:pStyle w:val="6"/>
        <w:rPr>
          <w:b/>
          <w:sz w:val="28"/>
        </w:rPr>
      </w:pPr>
    </w:p>
    <w:p w14:paraId="5426CAB4">
      <w:pPr>
        <w:pStyle w:val="6"/>
        <w:spacing w:before="120"/>
        <w:rPr>
          <w:b/>
          <w:sz w:val="28"/>
        </w:rPr>
      </w:pPr>
    </w:p>
    <w:p w14:paraId="03963B67">
      <w:pPr>
        <w:spacing w:before="0"/>
        <w:ind w:left="525" w:right="104" w:firstLine="0"/>
        <w:jc w:val="center"/>
        <w:rPr>
          <w:b/>
          <w:sz w:val="28"/>
        </w:rPr>
      </w:pPr>
      <w:r>
        <w:rPr>
          <w:b/>
          <w:spacing w:val="-2"/>
          <w:sz w:val="28"/>
        </w:rPr>
        <w:t>Oleh:</w:t>
      </w:r>
    </w:p>
    <w:p w14:paraId="4D9582CC">
      <w:pPr>
        <w:pStyle w:val="6"/>
        <w:rPr>
          <w:b/>
          <w:sz w:val="28"/>
        </w:rPr>
      </w:pPr>
    </w:p>
    <w:p w14:paraId="7217D5A4">
      <w:pPr>
        <w:pStyle w:val="6"/>
        <w:rPr>
          <w:b/>
          <w:sz w:val="28"/>
        </w:rPr>
      </w:pPr>
    </w:p>
    <w:p w14:paraId="4D0482E4">
      <w:pPr>
        <w:pStyle w:val="6"/>
        <w:rPr>
          <w:b/>
          <w:sz w:val="28"/>
        </w:rPr>
      </w:pPr>
    </w:p>
    <w:p w14:paraId="163DB01A">
      <w:pPr>
        <w:pStyle w:val="6"/>
        <w:spacing w:before="9"/>
        <w:rPr>
          <w:b/>
          <w:sz w:val="28"/>
        </w:rPr>
      </w:pPr>
    </w:p>
    <w:p w14:paraId="0BEBC51F">
      <w:pPr>
        <w:spacing w:before="0" w:line="259" w:lineRule="auto"/>
        <w:ind w:left="2245" w:right="1816" w:firstLine="0"/>
        <w:jc w:val="center"/>
        <w:rPr>
          <w:b/>
          <w:sz w:val="32"/>
        </w:rPr>
      </w:pPr>
      <w:bookmarkStart w:id="10" w:name="_GoBack"/>
      <w:r>
        <w:rPr>
          <w:b/>
          <w:sz w:val="32"/>
          <w:u w:val="single"/>
        </w:rPr>
        <w:t>NATASHA</w:t>
      </w:r>
      <w:r>
        <w:rPr>
          <w:b/>
          <w:spacing w:val="-15"/>
          <w:sz w:val="32"/>
          <w:u w:val="single"/>
        </w:rPr>
        <w:t xml:space="preserve"> </w:t>
      </w:r>
      <w:r>
        <w:rPr>
          <w:b/>
          <w:sz w:val="32"/>
          <w:u w:val="single"/>
        </w:rPr>
        <w:t>VIRGI</w:t>
      </w:r>
      <w:r>
        <w:rPr>
          <w:b/>
          <w:spacing w:val="-14"/>
          <w:sz w:val="32"/>
          <w:u w:val="single"/>
        </w:rPr>
        <w:t xml:space="preserve"> </w:t>
      </w:r>
      <w:r>
        <w:rPr>
          <w:b/>
          <w:sz w:val="32"/>
          <w:u w:val="single"/>
        </w:rPr>
        <w:t>ANJANI</w:t>
      </w:r>
      <w:r>
        <w:rPr>
          <w:b/>
          <w:sz w:val="32"/>
        </w:rPr>
        <w:t xml:space="preserve"> </w:t>
      </w:r>
      <w:bookmarkEnd w:id="10"/>
      <w:r>
        <w:rPr>
          <w:b/>
          <w:sz w:val="32"/>
        </w:rPr>
        <w:t>NIM: 2120112369</w:t>
      </w:r>
    </w:p>
    <w:p w14:paraId="284774F0">
      <w:pPr>
        <w:pStyle w:val="6"/>
        <w:rPr>
          <w:b/>
          <w:sz w:val="32"/>
        </w:rPr>
      </w:pPr>
    </w:p>
    <w:p w14:paraId="7E9E84E0">
      <w:pPr>
        <w:pStyle w:val="6"/>
        <w:rPr>
          <w:b/>
          <w:sz w:val="32"/>
        </w:rPr>
      </w:pPr>
    </w:p>
    <w:p w14:paraId="627F09EA">
      <w:pPr>
        <w:pStyle w:val="6"/>
        <w:rPr>
          <w:b/>
          <w:sz w:val="32"/>
        </w:rPr>
      </w:pPr>
    </w:p>
    <w:p w14:paraId="5A2CBBCF">
      <w:pPr>
        <w:pStyle w:val="6"/>
        <w:rPr>
          <w:b/>
          <w:sz w:val="32"/>
        </w:rPr>
      </w:pPr>
    </w:p>
    <w:p w14:paraId="504C89C0">
      <w:pPr>
        <w:pStyle w:val="6"/>
        <w:rPr>
          <w:b/>
          <w:sz w:val="32"/>
        </w:rPr>
      </w:pPr>
    </w:p>
    <w:p w14:paraId="34471D07">
      <w:pPr>
        <w:pStyle w:val="6"/>
        <w:spacing w:before="171"/>
        <w:rPr>
          <w:b/>
          <w:sz w:val="32"/>
        </w:rPr>
      </w:pPr>
    </w:p>
    <w:p w14:paraId="5FE9400E">
      <w:pPr>
        <w:spacing w:before="0" w:line="242" w:lineRule="auto"/>
        <w:ind w:left="1334" w:right="906" w:firstLine="0"/>
        <w:jc w:val="center"/>
        <w:rPr>
          <w:b/>
          <w:sz w:val="32"/>
        </w:rPr>
      </w:pPr>
      <w:r>
        <w:rPr>
          <w:b/>
          <w:sz w:val="32"/>
        </w:rPr>
        <w:t>PROGRAM</w:t>
      </w:r>
      <w:r>
        <w:rPr>
          <w:b/>
          <w:spacing w:val="-11"/>
          <w:sz w:val="32"/>
        </w:rPr>
        <w:t xml:space="preserve"> </w:t>
      </w:r>
      <w:r>
        <w:rPr>
          <w:b/>
          <w:sz w:val="32"/>
        </w:rPr>
        <w:t>STUDI</w:t>
      </w:r>
      <w:r>
        <w:rPr>
          <w:b/>
          <w:spacing w:val="-11"/>
          <w:sz w:val="32"/>
        </w:rPr>
        <w:t xml:space="preserve"> </w:t>
      </w:r>
      <w:r>
        <w:rPr>
          <w:b/>
          <w:sz w:val="32"/>
        </w:rPr>
        <w:t>S1</w:t>
      </w:r>
      <w:r>
        <w:rPr>
          <w:b/>
          <w:spacing w:val="-8"/>
          <w:sz w:val="32"/>
        </w:rPr>
        <w:t xml:space="preserve"> </w:t>
      </w:r>
      <w:r>
        <w:rPr>
          <w:b/>
          <w:sz w:val="32"/>
        </w:rPr>
        <w:t>FARMASI FAKULTAS FARMASI</w:t>
      </w:r>
    </w:p>
    <w:p w14:paraId="3C5C8084">
      <w:pPr>
        <w:spacing w:before="0" w:line="237" w:lineRule="auto"/>
        <w:ind w:left="1336" w:right="906" w:firstLine="0"/>
        <w:jc w:val="center"/>
        <w:rPr>
          <w:b/>
          <w:sz w:val="32"/>
        </w:rPr>
      </w:pPr>
      <w:r>
        <w:rPr>
          <w:b/>
          <w:sz w:val="32"/>
        </w:rPr>
        <w:t>UNIVERSITAS</w:t>
      </w:r>
      <w:r>
        <w:rPr>
          <w:b/>
          <w:spacing w:val="-15"/>
          <w:sz w:val="32"/>
        </w:rPr>
        <w:t xml:space="preserve"> </w:t>
      </w:r>
      <w:r>
        <w:rPr>
          <w:b/>
          <w:sz w:val="32"/>
        </w:rPr>
        <w:t>PERINTIS</w:t>
      </w:r>
      <w:r>
        <w:rPr>
          <w:b/>
          <w:spacing w:val="-16"/>
          <w:sz w:val="32"/>
        </w:rPr>
        <w:t xml:space="preserve"> </w:t>
      </w:r>
      <w:r>
        <w:rPr>
          <w:b/>
          <w:sz w:val="32"/>
        </w:rPr>
        <w:t xml:space="preserve">INDONESIA </w:t>
      </w:r>
      <w:r>
        <w:rPr>
          <w:b/>
          <w:spacing w:val="-2"/>
          <w:sz w:val="32"/>
        </w:rPr>
        <w:t>PADANG</w:t>
      </w:r>
    </w:p>
    <w:p w14:paraId="687781AE">
      <w:pPr>
        <w:spacing w:before="2"/>
        <w:ind w:left="525" w:right="98" w:firstLine="0"/>
        <w:jc w:val="center"/>
        <w:rPr>
          <w:b/>
          <w:sz w:val="32"/>
        </w:rPr>
      </w:pPr>
      <w:r>
        <w:rPr>
          <w:b/>
          <w:spacing w:val="-4"/>
          <w:sz w:val="32"/>
        </w:rPr>
        <w:t>2025</w:t>
      </w:r>
    </w:p>
    <w:p w14:paraId="2C009EF8">
      <w:pPr>
        <w:spacing w:after="0"/>
        <w:jc w:val="center"/>
        <w:rPr>
          <w:b/>
          <w:sz w:val="32"/>
        </w:rPr>
        <w:sectPr>
          <w:type w:val="continuous"/>
          <w:pgSz w:w="11910" w:h="16840"/>
          <w:pgMar w:top="1620" w:right="1559" w:bottom="280" w:left="1700" w:header="720" w:footer="720" w:gutter="0"/>
          <w:cols w:space="720" w:num="1"/>
        </w:sectPr>
      </w:pPr>
    </w:p>
    <w:p w14:paraId="691076D2">
      <w:pPr>
        <w:pStyle w:val="2"/>
        <w:ind w:left="526"/>
      </w:pPr>
      <w:bookmarkStart w:id="0" w:name="_TOC_250047"/>
      <w:bookmarkEnd w:id="0"/>
      <w:r>
        <w:rPr>
          <w:spacing w:val="-2"/>
        </w:rPr>
        <w:t>ABSTRAK</w:t>
      </w:r>
    </w:p>
    <w:p w14:paraId="26283B87">
      <w:pPr>
        <w:pStyle w:val="6"/>
        <w:spacing w:before="136"/>
        <w:ind w:left="566" w:right="132" w:firstLine="566"/>
        <w:jc w:val="both"/>
      </w:pPr>
      <w:r>
        <w:t>Jeruk purut (</w:t>
      </w:r>
      <w:r>
        <w:rPr>
          <w:i/>
        </w:rPr>
        <w:t xml:space="preserve">Citrus hystrix </w:t>
      </w:r>
      <w:r>
        <w:t>DC.) dikenal sebagai tanaman aromatik yang memiliki berbagai senyawa metabolit sekunder, salah satunya adalah flavonoid yang berpotensi sebagai inhibitor tirosinase untuk mengatasi hiperpigmentasi</w:t>
      </w:r>
      <w:r>
        <w:rPr>
          <w:spacing w:val="40"/>
        </w:rPr>
        <w:t xml:space="preserve"> </w:t>
      </w:r>
      <w:r>
        <w:t>kulit. Penelitian ini bertujuan untuk mengetahui aktivitas inhibisi tirosinase dari subfraksi ekstrak etanol</w:t>
      </w:r>
      <w:r>
        <w:rPr>
          <w:spacing w:val="-1"/>
        </w:rPr>
        <w:t xml:space="preserve"> </w:t>
      </w:r>
      <w:r>
        <w:t xml:space="preserve">kulit buah jeruk purut dan diformulasikan menjadi serum wajah dengan </w:t>
      </w:r>
      <w:r>
        <w:rPr>
          <w:i/>
        </w:rPr>
        <w:t xml:space="preserve">gelling agent </w:t>
      </w:r>
      <w:r>
        <w:t xml:space="preserve">yang berbeda. Subfraksi diperoleh melalui kromatografi kolom, kemudian diuji aktivitasnya terhadap tirosinase secara spektrofotometri menggunakan alat </w:t>
      </w:r>
      <w:r>
        <w:rPr>
          <w:i/>
        </w:rPr>
        <w:t>microplate reader</w:t>
      </w:r>
      <w:r>
        <w:t xml:space="preserve">. Hasil pengujian </w:t>
      </w:r>
      <w:r>
        <w:rPr>
          <w:position w:val="2"/>
        </w:rPr>
        <w:t>menunjukkan Subfraksi Gabungan 4 (SG4) memiliki nilai IC</w:t>
      </w:r>
      <w:r>
        <w:rPr>
          <w:sz w:val="16"/>
        </w:rPr>
        <w:t xml:space="preserve">50 </w:t>
      </w:r>
      <w:r>
        <w:rPr>
          <w:position w:val="2"/>
        </w:rPr>
        <w:t xml:space="preserve">terbaik sebesar </w:t>
      </w:r>
      <w:r>
        <w:t xml:space="preserve">199,75 µg/mL. SG4 kemudian diformulasikan menjadi serum wajah dengan konsentrasi 0,05% dalam bentuk gel dan emulgel menggunakan variasi </w:t>
      </w:r>
      <w:r>
        <w:rPr>
          <w:i/>
        </w:rPr>
        <w:t>gelling agent</w:t>
      </w:r>
      <w:r>
        <w:t>.</w:t>
      </w:r>
      <w:r>
        <w:rPr>
          <w:spacing w:val="40"/>
        </w:rPr>
        <w:t xml:space="preserve"> </w:t>
      </w:r>
      <w:r>
        <w:t>Semua sediaan memenuhi syarat evaluasi fisik meliputi uji organoleptis, homogenitas, pH,</w:t>
      </w:r>
      <w:r>
        <w:rPr>
          <w:spacing w:val="-2"/>
        </w:rPr>
        <w:t xml:space="preserve"> </w:t>
      </w:r>
      <w:r>
        <w:t>tipe emulsi, daya tercuci, viskositas, sentrifugasi</w:t>
      </w:r>
      <w:r>
        <w:rPr>
          <w:spacing w:val="-7"/>
        </w:rPr>
        <w:t xml:space="preserve"> </w:t>
      </w:r>
      <w:r>
        <w:t>serta stabilitas. Uji aktivitas inhibisi tirosinase sediaan serum wajah menunjukkan adanya perbedaan</w:t>
      </w:r>
      <w:r>
        <w:rPr>
          <w:spacing w:val="-1"/>
        </w:rPr>
        <w:t xml:space="preserve"> </w:t>
      </w:r>
      <w:r>
        <w:t>yang</w:t>
      </w:r>
      <w:r>
        <w:rPr>
          <w:spacing w:val="-1"/>
        </w:rPr>
        <w:t xml:space="preserve"> </w:t>
      </w:r>
      <w:r>
        <w:t>signifikan</w:t>
      </w:r>
      <w:r>
        <w:rPr>
          <w:spacing w:val="-6"/>
        </w:rPr>
        <w:t xml:space="preserve"> </w:t>
      </w:r>
      <w:r>
        <w:t>dengan</w:t>
      </w:r>
      <w:r>
        <w:rPr>
          <w:spacing w:val="-2"/>
        </w:rPr>
        <w:t xml:space="preserve"> </w:t>
      </w:r>
      <w:r>
        <w:t>(p</w:t>
      </w:r>
      <w:r>
        <w:rPr>
          <w:spacing w:val="-1"/>
        </w:rPr>
        <w:t xml:space="preserve"> </w:t>
      </w:r>
      <w:r>
        <w:t>=</w:t>
      </w:r>
      <w:r>
        <w:rPr>
          <w:spacing w:val="-2"/>
        </w:rPr>
        <w:t xml:space="preserve"> </w:t>
      </w:r>
      <w:r>
        <w:t>0,000).</w:t>
      </w:r>
      <w:r>
        <w:rPr>
          <w:spacing w:val="-3"/>
        </w:rPr>
        <w:t xml:space="preserve"> </w:t>
      </w:r>
      <w:r>
        <w:t>Formula</w:t>
      </w:r>
      <w:r>
        <w:rPr>
          <w:spacing w:val="-2"/>
        </w:rPr>
        <w:t xml:space="preserve"> </w:t>
      </w:r>
      <w:r>
        <w:t>terbaik</w:t>
      </w:r>
      <w:r>
        <w:rPr>
          <w:spacing w:val="-1"/>
        </w:rPr>
        <w:t xml:space="preserve"> </w:t>
      </w:r>
      <w:r>
        <w:t>diperoleh</w:t>
      </w:r>
      <w:r>
        <w:rPr>
          <w:spacing w:val="-2"/>
        </w:rPr>
        <w:t xml:space="preserve"> </w:t>
      </w:r>
      <w:r>
        <w:t>pada</w:t>
      </w:r>
      <w:r>
        <w:rPr>
          <w:spacing w:val="-2"/>
        </w:rPr>
        <w:t xml:space="preserve"> </w:t>
      </w:r>
      <w:r>
        <w:t xml:space="preserve">F3, yaitu emulgel dengan </w:t>
      </w:r>
      <w:r>
        <w:rPr>
          <w:i/>
        </w:rPr>
        <w:t xml:space="preserve">gelling agent </w:t>
      </w:r>
      <w:r>
        <w:t>kitosan yang mampu menghambat tirosinase hingga 63,890%. Kesimpulan yang didapat adalah semua subfraksi ekstrak etanol kulit buah jeruk purut mempunyai</w:t>
      </w:r>
      <w:r>
        <w:rPr>
          <w:spacing w:val="-7"/>
        </w:rPr>
        <w:t xml:space="preserve"> </w:t>
      </w:r>
      <w:r>
        <w:t>aktifitas sebagai</w:t>
      </w:r>
      <w:r>
        <w:rPr>
          <w:spacing w:val="-2"/>
        </w:rPr>
        <w:t xml:space="preserve"> </w:t>
      </w:r>
      <w:r>
        <w:t>inhibisi</w:t>
      </w:r>
      <w:r>
        <w:rPr>
          <w:spacing w:val="-2"/>
        </w:rPr>
        <w:t xml:space="preserve"> </w:t>
      </w:r>
      <w:r>
        <w:t xml:space="preserve">tirosinase dengan SG4 merupakan subfraksi terbaik, SG4 dapat diformulasikan sebagai sediaan serum wajah alami dan inovatif dimana sediaan terbaik pada F3 sediaan emulgel yang menggunakan </w:t>
      </w:r>
      <w:r>
        <w:rPr>
          <w:i/>
        </w:rPr>
        <w:t xml:space="preserve">gelling agent </w:t>
      </w:r>
      <w:r>
        <w:t>kitosan.</w:t>
      </w:r>
    </w:p>
    <w:p w14:paraId="3E0ED983">
      <w:pPr>
        <w:pStyle w:val="6"/>
        <w:spacing w:before="2"/>
      </w:pPr>
    </w:p>
    <w:p w14:paraId="7CD6516F">
      <w:pPr>
        <w:tabs>
          <w:tab w:val="left" w:pos="1295"/>
          <w:tab w:val="left" w:pos="2150"/>
          <w:tab w:val="left" w:pos="2438"/>
          <w:tab w:val="left" w:pos="3259"/>
          <w:tab w:val="left" w:pos="4134"/>
          <w:tab w:val="left" w:pos="4815"/>
          <w:tab w:val="left" w:pos="5855"/>
          <w:tab w:val="left" w:pos="7062"/>
          <w:tab w:val="left" w:pos="7868"/>
        </w:tabs>
        <w:spacing w:before="1" w:line="237" w:lineRule="auto"/>
        <w:ind w:left="2410" w:right="143" w:hanging="1844"/>
        <w:jc w:val="left"/>
        <w:rPr>
          <w:sz w:val="24"/>
        </w:rPr>
      </w:pPr>
      <w:r>
        <w:rPr>
          <w:b/>
          <w:spacing w:val="-4"/>
          <w:sz w:val="24"/>
        </w:rPr>
        <w:t>Kata</w:t>
      </w:r>
      <w:r>
        <w:rPr>
          <w:b/>
          <w:sz w:val="24"/>
        </w:rPr>
        <w:tab/>
      </w:r>
      <w:r>
        <w:rPr>
          <w:b/>
          <w:spacing w:val="-2"/>
          <w:sz w:val="24"/>
        </w:rPr>
        <w:t>Kunci</w:t>
      </w:r>
      <w:r>
        <w:rPr>
          <w:b/>
          <w:sz w:val="24"/>
        </w:rPr>
        <w:tab/>
      </w:r>
      <w:r>
        <w:rPr>
          <w:spacing w:val="-10"/>
          <w:sz w:val="24"/>
        </w:rPr>
        <w:t>:</w:t>
      </w:r>
      <w:r>
        <w:rPr>
          <w:sz w:val="24"/>
        </w:rPr>
        <w:tab/>
      </w:r>
      <w:r>
        <w:rPr>
          <w:sz w:val="24"/>
        </w:rPr>
        <w:tab/>
      </w:r>
      <w:r>
        <w:rPr>
          <w:i/>
          <w:spacing w:val="-2"/>
          <w:sz w:val="24"/>
        </w:rPr>
        <w:t>Citrus</w:t>
      </w:r>
      <w:r>
        <w:rPr>
          <w:i/>
          <w:sz w:val="24"/>
        </w:rPr>
        <w:tab/>
      </w:r>
      <w:r>
        <w:rPr>
          <w:i/>
          <w:spacing w:val="-2"/>
          <w:sz w:val="24"/>
        </w:rPr>
        <w:t>hystrix</w:t>
      </w:r>
      <w:r>
        <w:rPr>
          <w:i/>
          <w:sz w:val="24"/>
        </w:rPr>
        <w:tab/>
      </w:r>
      <w:r>
        <w:rPr>
          <w:spacing w:val="-4"/>
          <w:sz w:val="24"/>
        </w:rPr>
        <w:t>DC.,</w:t>
      </w:r>
      <w:r>
        <w:rPr>
          <w:sz w:val="24"/>
        </w:rPr>
        <w:tab/>
      </w:r>
      <w:r>
        <w:rPr>
          <w:spacing w:val="-2"/>
          <w:sz w:val="24"/>
        </w:rPr>
        <w:t>inhibitor</w:t>
      </w:r>
      <w:r>
        <w:rPr>
          <w:sz w:val="24"/>
        </w:rPr>
        <w:tab/>
      </w:r>
      <w:r>
        <w:rPr>
          <w:spacing w:val="-2"/>
          <w:sz w:val="24"/>
        </w:rPr>
        <w:t>tirosinase,</w:t>
      </w:r>
      <w:r>
        <w:rPr>
          <w:sz w:val="24"/>
        </w:rPr>
        <w:tab/>
      </w:r>
      <w:r>
        <w:rPr>
          <w:spacing w:val="-2"/>
          <w:sz w:val="24"/>
        </w:rPr>
        <w:t>serum</w:t>
      </w:r>
      <w:r>
        <w:rPr>
          <w:sz w:val="24"/>
        </w:rPr>
        <w:tab/>
      </w:r>
      <w:r>
        <w:rPr>
          <w:spacing w:val="-2"/>
          <w:sz w:val="24"/>
        </w:rPr>
        <w:t xml:space="preserve">wajah, </w:t>
      </w:r>
      <w:r>
        <w:rPr>
          <w:sz w:val="24"/>
        </w:rPr>
        <w:t>hiperpigmentasi, ekstrak etanol.</w:t>
      </w:r>
    </w:p>
    <w:p w14:paraId="18BFA4A0">
      <w:pPr>
        <w:spacing w:after="0" w:line="237" w:lineRule="auto"/>
        <w:jc w:val="left"/>
        <w:rPr>
          <w:sz w:val="24"/>
        </w:rPr>
        <w:sectPr>
          <w:footerReference r:id="rId5" w:type="default"/>
          <w:pgSz w:w="11910" w:h="16840"/>
          <w:pgMar w:top="1600" w:right="1559" w:bottom="1180" w:left="1700" w:header="0" w:footer="998" w:gutter="0"/>
          <w:cols w:space="720" w:num="1"/>
        </w:sectPr>
      </w:pPr>
    </w:p>
    <w:p w14:paraId="3313A0DF">
      <w:pPr>
        <w:pStyle w:val="2"/>
        <w:ind w:left="528"/>
      </w:pPr>
      <w:bookmarkStart w:id="1" w:name="_TOC_250046"/>
      <w:bookmarkEnd w:id="1"/>
      <w:r>
        <w:rPr>
          <w:spacing w:val="-2"/>
        </w:rPr>
        <w:t>ABSTRACT</w:t>
      </w:r>
    </w:p>
    <w:p w14:paraId="049C9E9E">
      <w:pPr>
        <w:pStyle w:val="6"/>
        <w:spacing w:before="136"/>
        <w:ind w:left="566" w:right="131" w:firstLine="566"/>
        <w:jc w:val="both"/>
      </w:pPr>
      <w:r>
        <w:t>Kaffir lime (</w:t>
      </w:r>
      <w:r>
        <w:rPr>
          <w:i/>
        </w:rPr>
        <w:t xml:space="preserve">Citrus hystrix </w:t>
      </w:r>
      <w:r>
        <w:t>DC.) is known as an aromatic plant that contains various secondary metabolites, one of which is flavonoids that have the potential to act as tyrosinase inhibitors for overcoming skin hyperpigmentation. This study aimed to evaluate the tyrosinase inhibitory activity of subfractions from the ethanol extract of kaffir lime peel and to formulate them into facial serums with different gelling agents. The subfractions were obtained through column chromatography and tested for their tyrosinase activity spectrophotometrically using a microplate reader. The results showed that Subfraction Combination 4 (SG4) had the best IC50 value of 199.75 µg/mL. SG4 was then formulated into facial</w:t>
      </w:r>
      <w:r>
        <w:rPr>
          <w:spacing w:val="-5"/>
        </w:rPr>
        <w:t xml:space="preserve"> </w:t>
      </w:r>
      <w:r>
        <w:t>serums at a</w:t>
      </w:r>
      <w:r>
        <w:rPr>
          <w:spacing w:val="-1"/>
        </w:rPr>
        <w:t xml:space="preserve"> </w:t>
      </w:r>
      <w:r>
        <w:t>concentration of</w:t>
      </w:r>
      <w:r>
        <w:rPr>
          <w:spacing w:val="-3"/>
        </w:rPr>
        <w:t xml:space="preserve"> </w:t>
      </w:r>
      <w:r>
        <w:t>0.05% in gel</w:t>
      </w:r>
      <w:r>
        <w:rPr>
          <w:spacing w:val="-5"/>
        </w:rPr>
        <w:t xml:space="preserve"> </w:t>
      </w:r>
      <w:r>
        <w:t>and emulgel forms using different gelling agents. All formulations met the physical evaluation requirements, including organoleptic properties, homogeneity, pH, emulsion type, washability, viscosity, centrifugation, and stability. The tyrosinase inhibition activity of the serum formulations showed significant differences (p = 0.000). The best formula was F3, an emulgel with chitosan as the gelling agent, which was able to inhibit tyrosinase by up to 63.890%. It can be concluded that all subfractions of the ethanol extract of kaffir lime peel have tyrosinase inhibitory activity, with SG4 being the most active subfraction. Furthermore, SG4 can be developed into a natural and innovative facial serum formulation, with the best result achieved in F3, an emulgel using chitosan as the gelling agent.</w:t>
      </w:r>
    </w:p>
    <w:p w14:paraId="43B0C12D">
      <w:pPr>
        <w:tabs>
          <w:tab w:val="left" w:pos="1867"/>
          <w:tab w:val="left" w:pos="2198"/>
          <w:tab w:val="left" w:pos="3057"/>
          <w:tab w:val="left" w:pos="3971"/>
          <w:tab w:val="left" w:pos="4681"/>
          <w:tab w:val="left" w:pos="5919"/>
          <w:tab w:val="left" w:pos="7064"/>
          <w:tab w:val="left" w:pos="7851"/>
        </w:tabs>
        <w:spacing w:before="200" w:line="242" w:lineRule="auto"/>
        <w:ind w:left="2266" w:right="146" w:hanging="1700"/>
        <w:jc w:val="left"/>
        <w:rPr>
          <w:sz w:val="24"/>
        </w:rPr>
      </w:pPr>
      <w:r>
        <w:rPr>
          <w:b/>
          <w:spacing w:val="-2"/>
          <w:sz w:val="24"/>
        </w:rPr>
        <w:t>Keywords</w:t>
      </w:r>
      <w:r>
        <w:rPr>
          <w:b/>
          <w:sz w:val="24"/>
        </w:rPr>
        <w:tab/>
      </w:r>
      <w:r>
        <w:rPr>
          <w:spacing w:val="-10"/>
          <w:sz w:val="24"/>
        </w:rPr>
        <w:t>:</w:t>
      </w:r>
      <w:r>
        <w:rPr>
          <w:sz w:val="24"/>
        </w:rPr>
        <w:tab/>
      </w:r>
      <w:r>
        <w:rPr>
          <w:i/>
          <w:spacing w:val="-2"/>
          <w:sz w:val="24"/>
        </w:rPr>
        <w:t>Citrus</w:t>
      </w:r>
      <w:r>
        <w:rPr>
          <w:i/>
          <w:sz w:val="24"/>
        </w:rPr>
        <w:tab/>
      </w:r>
      <w:r>
        <w:rPr>
          <w:i/>
          <w:spacing w:val="-2"/>
          <w:sz w:val="24"/>
        </w:rPr>
        <w:t>hystrix</w:t>
      </w:r>
      <w:r>
        <w:rPr>
          <w:i/>
          <w:sz w:val="24"/>
        </w:rPr>
        <w:tab/>
      </w:r>
      <w:r>
        <w:rPr>
          <w:spacing w:val="-4"/>
          <w:sz w:val="24"/>
        </w:rPr>
        <w:t>DC.,</w:t>
      </w:r>
      <w:r>
        <w:rPr>
          <w:sz w:val="24"/>
        </w:rPr>
        <w:tab/>
      </w:r>
      <w:r>
        <w:rPr>
          <w:spacing w:val="-2"/>
          <w:sz w:val="24"/>
        </w:rPr>
        <w:t>tyrosinase</w:t>
      </w:r>
      <w:r>
        <w:rPr>
          <w:sz w:val="24"/>
        </w:rPr>
        <w:tab/>
      </w:r>
      <w:r>
        <w:rPr>
          <w:spacing w:val="-2"/>
          <w:sz w:val="24"/>
        </w:rPr>
        <w:t>inhibitor,</w:t>
      </w:r>
      <w:r>
        <w:rPr>
          <w:sz w:val="24"/>
        </w:rPr>
        <w:tab/>
      </w:r>
      <w:r>
        <w:rPr>
          <w:spacing w:val="-2"/>
          <w:sz w:val="24"/>
        </w:rPr>
        <w:t>facial</w:t>
      </w:r>
      <w:r>
        <w:rPr>
          <w:sz w:val="24"/>
        </w:rPr>
        <w:tab/>
      </w:r>
      <w:r>
        <w:rPr>
          <w:spacing w:val="-2"/>
          <w:sz w:val="24"/>
        </w:rPr>
        <w:t xml:space="preserve">serum, </w:t>
      </w:r>
      <w:r>
        <w:rPr>
          <w:sz w:val="24"/>
        </w:rPr>
        <w:t>hyperpigmentation, ethanol extract.</w:t>
      </w:r>
    </w:p>
    <w:p w14:paraId="0EFB8BFC">
      <w:pPr>
        <w:spacing w:after="0" w:line="242" w:lineRule="auto"/>
        <w:jc w:val="left"/>
        <w:rPr>
          <w:sz w:val="24"/>
        </w:rPr>
        <w:sectPr>
          <w:pgSz w:w="11910" w:h="16840"/>
          <w:pgMar w:top="1600" w:right="1559" w:bottom="1180" w:left="1700" w:header="0" w:footer="998" w:gutter="0"/>
          <w:cols w:space="720" w:num="1"/>
        </w:sectPr>
      </w:pPr>
    </w:p>
    <w:p w14:paraId="6FE5728C">
      <w:pPr>
        <w:pStyle w:val="2"/>
        <w:spacing w:before="62"/>
        <w:ind w:left="527"/>
      </w:pPr>
      <w:bookmarkStart w:id="2" w:name="_TOC_250041"/>
      <w:r>
        <w:t>BAB</w:t>
      </w:r>
      <w:r>
        <w:rPr>
          <w:spacing w:val="-2"/>
        </w:rPr>
        <w:t xml:space="preserve"> </w:t>
      </w:r>
      <w:r>
        <w:t>I.</w:t>
      </w:r>
      <w:r>
        <w:rPr>
          <w:spacing w:val="5"/>
        </w:rPr>
        <w:t xml:space="preserve"> </w:t>
      </w:r>
      <w:bookmarkEnd w:id="2"/>
      <w:r>
        <w:rPr>
          <w:spacing w:val="-2"/>
        </w:rPr>
        <w:t>PENDAHULUAN</w:t>
      </w:r>
    </w:p>
    <w:p w14:paraId="76099FC4">
      <w:pPr>
        <w:pStyle w:val="6"/>
        <w:spacing w:before="1"/>
        <w:rPr>
          <w:b/>
        </w:rPr>
      </w:pPr>
    </w:p>
    <w:p w14:paraId="54263123">
      <w:pPr>
        <w:pStyle w:val="3"/>
        <w:numPr>
          <w:ilvl w:val="1"/>
          <w:numId w:val="1"/>
        </w:numPr>
        <w:tabs>
          <w:tab w:val="left" w:pos="993"/>
        </w:tabs>
        <w:spacing w:before="0" w:after="0" w:line="240" w:lineRule="auto"/>
        <w:ind w:left="993" w:right="0" w:hanging="427"/>
        <w:jc w:val="both"/>
      </w:pPr>
      <w:bookmarkStart w:id="3" w:name="_TOC_250040"/>
      <w:r>
        <w:t>Latar</w:t>
      </w:r>
      <w:r>
        <w:rPr>
          <w:spacing w:val="-7"/>
        </w:rPr>
        <w:t xml:space="preserve"> </w:t>
      </w:r>
      <w:bookmarkEnd w:id="3"/>
      <w:r>
        <w:rPr>
          <w:spacing w:val="-2"/>
        </w:rPr>
        <w:t>Belakang</w:t>
      </w:r>
    </w:p>
    <w:p w14:paraId="03D6DBEF">
      <w:pPr>
        <w:pStyle w:val="6"/>
        <w:spacing w:before="271" w:line="480" w:lineRule="auto"/>
        <w:ind w:left="566" w:right="140" w:firstLine="427"/>
        <w:jc w:val="both"/>
      </w:pPr>
      <w:r>
        <w:t>Melanin merupakan pigmen yang disintesis melalui proses fisiologis yang disebut melanogenesis dalam organel subseluler yang terikat membran, yaitu melanosom. Melanosit, sel dendritik pada kulit, memproduksi melanin, dan aktivitasnya merupakan penentu utama warna rambut dan kulit (Zaidi et al.,</w:t>
      </w:r>
      <w:r>
        <w:rPr>
          <w:spacing w:val="40"/>
        </w:rPr>
        <w:t xml:space="preserve"> </w:t>
      </w:r>
      <w:r>
        <w:t>2014). Melanin yang disintesis secara normal dapat melindungi kulit dari bahaya sinar UV. Namun, sintesis melanin yang abnormal dapat menyebabkan melasma atau bintik-bintik coklat serta bentuk lain dari hiperpigmentasi. Hiperpigmentasi terjadi ketika ada peningkatan produksi melanin, menyebabkan daerah kulit menjadi lebih gelap (Safithri et al., 2018).</w:t>
      </w:r>
    </w:p>
    <w:p w14:paraId="4F1B9A6D">
      <w:pPr>
        <w:pStyle w:val="6"/>
        <w:spacing w:before="2" w:line="480" w:lineRule="auto"/>
        <w:ind w:left="566" w:right="132" w:firstLine="427"/>
        <w:jc w:val="both"/>
      </w:pPr>
      <w:r>
        <w:t>Enzim yang terlibat dalam proses melanogeneis adalah tirosinase. Tirosinase adalah enzim kunci dalam jalur biosintesis melanin. Dalam proses produksi melanin, enzim tirosinase berperan sebagai katalis dalam dua reaksi utama: pertama, tirosin mengalami hidroksilasi menjadi dihidroksifenilalanin (L-dopa), kemudian L-dopa mengalami oksidasi menjadi dopaquinon. Selanjutnya, dopaquinon mengalami oksidasi lebih lanjut menjadi dopakrom, yang kemudian dikonversi menjadi melanin dan eumelanin (Lee et al., 2016). Proses</w:t>
      </w:r>
      <w:r>
        <w:rPr>
          <w:spacing w:val="80"/>
        </w:rPr>
        <w:t xml:space="preserve"> </w:t>
      </w:r>
      <w:r>
        <w:t>pembentukan melanin dapat dicegah melalui berbagai cara, salah satunya dengan menghambat aktivitas enzim tirosinase (Himawan et al., 2016).</w:t>
      </w:r>
    </w:p>
    <w:p w14:paraId="5F0D4636">
      <w:pPr>
        <w:pStyle w:val="6"/>
        <w:spacing w:before="2" w:line="480" w:lineRule="auto"/>
        <w:ind w:left="566" w:right="136" w:firstLine="427"/>
        <w:jc w:val="both"/>
      </w:pPr>
      <w:r>
        <w:t>Aktivitas tirosinase dapat dihambat dengan menggunakan penghambat reaksi enzim dalam bentuk ionik atau molekuler, yang dikenal sebagai penghambat tirosinase. Beberapa zat yang berperan sebagai penghambat tirosinase antara lain arbutin,</w:t>
      </w:r>
      <w:r>
        <w:rPr>
          <w:spacing w:val="29"/>
        </w:rPr>
        <w:t xml:space="preserve"> </w:t>
      </w:r>
      <w:r>
        <w:t>asam kojik,</w:t>
      </w:r>
      <w:r>
        <w:rPr>
          <w:spacing w:val="29"/>
        </w:rPr>
        <w:t xml:space="preserve"> </w:t>
      </w:r>
      <w:r>
        <w:t>merkuri,</w:t>
      </w:r>
      <w:r>
        <w:rPr>
          <w:spacing w:val="29"/>
        </w:rPr>
        <w:t xml:space="preserve"> </w:t>
      </w:r>
      <w:r>
        <w:t>dan</w:t>
      </w:r>
      <w:r>
        <w:rPr>
          <w:spacing w:val="23"/>
        </w:rPr>
        <w:t xml:space="preserve"> </w:t>
      </w:r>
      <w:r>
        <w:t>hidrokuinon.</w:t>
      </w:r>
      <w:r>
        <w:rPr>
          <w:spacing w:val="29"/>
        </w:rPr>
        <w:t xml:space="preserve"> </w:t>
      </w:r>
      <w:r>
        <w:t>Hidrokuinon,</w:t>
      </w:r>
      <w:r>
        <w:rPr>
          <w:spacing w:val="38"/>
        </w:rPr>
        <w:t xml:space="preserve"> </w:t>
      </w:r>
      <w:r>
        <w:t>bahan</w:t>
      </w:r>
      <w:r>
        <w:rPr>
          <w:spacing w:val="28"/>
        </w:rPr>
        <w:t xml:space="preserve"> </w:t>
      </w:r>
      <w:r>
        <w:t>yang</w:t>
      </w:r>
      <w:r>
        <w:rPr>
          <w:spacing w:val="28"/>
        </w:rPr>
        <w:t xml:space="preserve"> </w:t>
      </w:r>
      <w:r>
        <w:t>paling</w:t>
      </w:r>
    </w:p>
    <w:p w14:paraId="15DBC7CE">
      <w:pPr>
        <w:pStyle w:val="6"/>
        <w:spacing w:after="0" w:line="480" w:lineRule="auto"/>
        <w:jc w:val="both"/>
        <w:sectPr>
          <w:footerReference r:id="rId6" w:type="default"/>
          <w:pgSz w:w="11910" w:h="16840"/>
          <w:pgMar w:top="1620" w:right="1559" w:bottom="1180" w:left="1700" w:header="0" w:footer="998" w:gutter="0"/>
          <w:pgNumType w:start="1"/>
          <w:cols w:space="720" w:num="1"/>
        </w:sectPr>
      </w:pPr>
    </w:p>
    <w:p w14:paraId="419810FB">
      <w:pPr>
        <w:pStyle w:val="6"/>
        <w:spacing w:before="78" w:line="480" w:lineRule="auto"/>
        <w:ind w:left="566" w:right="137"/>
        <w:jc w:val="both"/>
      </w:pPr>
      <w:r>
        <w:t>sering diresepkan untuk agen pencerah kulit memiliki efek samping seperti iritasi dan rasa terbakar pada kulit, bersifat mutagenik terhadap sel mamalia dan sitotoksik terhadap melanosit. Asam kojat dan arbutin juga menunjukkan kemanjuran yang buruk secara in vivo, stabilitas formulasi yang rendah dan penetrasi</w:t>
      </w:r>
      <w:r>
        <w:rPr>
          <w:spacing w:val="-7"/>
        </w:rPr>
        <w:t xml:space="preserve"> </w:t>
      </w:r>
      <w:r>
        <w:t>kulit yang buruk. Penggunaan</w:t>
      </w:r>
      <w:r>
        <w:rPr>
          <w:spacing w:val="-2"/>
        </w:rPr>
        <w:t xml:space="preserve"> </w:t>
      </w:r>
      <w:r>
        <w:t>asam</w:t>
      </w:r>
      <w:r>
        <w:rPr>
          <w:spacing w:val="-7"/>
        </w:rPr>
        <w:t xml:space="preserve"> </w:t>
      </w:r>
      <w:r>
        <w:t>kojat dalam</w:t>
      </w:r>
      <w:r>
        <w:rPr>
          <w:spacing w:val="-2"/>
        </w:rPr>
        <w:t xml:space="preserve"> </w:t>
      </w:r>
      <w:r>
        <w:t>perawatan</w:t>
      </w:r>
      <w:r>
        <w:rPr>
          <w:spacing w:val="-2"/>
        </w:rPr>
        <w:t xml:space="preserve"> </w:t>
      </w:r>
      <w:r>
        <w:t>kulit terbatas karena karsinogenisitasnya. Karena adanya berbagai dampak negatif dari bahan sintetik, sangat penting untuk mencari alternatif dari sumber alami, seperti tumbuhan, yang lebih aman, memiliki efek samping minimal, dan dapat</w:t>
      </w:r>
      <w:r>
        <w:rPr>
          <w:spacing w:val="40"/>
        </w:rPr>
        <w:t xml:space="preserve"> </w:t>
      </w:r>
      <w:r>
        <w:t>membantu mengurangi flek hitam. Senyawa alami, khususnya metabolit sekunder seperti fenolik dan flavonoid, telah diidentifikasi sebagai penghambat tirosinase (Masum et al., 2019)</w:t>
      </w:r>
    </w:p>
    <w:p w14:paraId="3EB3E25B">
      <w:pPr>
        <w:pStyle w:val="6"/>
        <w:spacing w:before="2" w:line="480" w:lineRule="auto"/>
        <w:ind w:left="566" w:right="136" w:firstLine="427"/>
        <w:jc w:val="both"/>
      </w:pPr>
      <w:r>
        <w:t>Jeruk purut mengandung flavonoid, karotenoid, limonoid, dan mineral. Flavonoid</w:t>
      </w:r>
      <w:r>
        <w:rPr>
          <w:spacing w:val="-2"/>
        </w:rPr>
        <w:t xml:space="preserve"> </w:t>
      </w:r>
      <w:r>
        <w:t>utama</w:t>
      </w:r>
      <w:r>
        <w:rPr>
          <w:spacing w:val="-3"/>
        </w:rPr>
        <w:t xml:space="preserve"> </w:t>
      </w:r>
      <w:r>
        <w:t>dalam</w:t>
      </w:r>
      <w:r>
        <w:rPr>
          <w:spacing w:val="-2"/>
        </w:rPr>
        <w:t xml:space="preserve"> </w:t>
      </w:r>
      <w:r>
        <w:t>jeruk</w:t>
      </w:r>
      <w:r>
        <w:rPr>
          <w:spacing w:val="-2"/>
        </w:rPr>
        <w:t xml:space="preserve"> </w:t>
      </w:r>
      <w:r>
        <w:t>purut</w:t>
      </w:r>
      <w:r>
        <w:rPr>
          <w:spacing w:val="-2"/>
        </w:rPr>
        <w:t xml:space="preserve"> </w:t>
      </w:r>
      <w:r>
        <w:t>adalah</w:t>
      </w:r>
      <w:r>
        <w:rPr>
          <w:spacing w:val="-7"/>
        </w:rPr>
        <w:t xml:space="preserve"> </w:t>
      </w:r>
      <w:r>
        <w:t>naringin, narirutin, dan</w:t>
      </w:r>
      <w:r>
        <w:rPr>
          <w:spacing w:val="-7"/>
        </w:rPr>
        <w:t xml:space="preserve"> </w:t>
      </w:r>
      <w:r>
        <w:t>hesperidin</w:t>
      </w:r>
      <w:r>
        <w:rPr>
          <w:spacing w:val="-2"/>
        </w:rPr>
        <w:t xml:space="preserve"> </w:t>
      </w:r>
      <w:r>
        <w:t>yang terdapat pada kulit buah dan bulir-bulir daging buah jeruk (Nathanael, 2015). Flavonoid yang terdapat dalam kulit jeruk berpotensi menghambat enzim tirosinase. flavonoid memiliki</w:t>
      </w:r>
      <w:r>
        <w:rPr>
          <w:spacing w:val="-2"/>
        </w:rPr>
        <w:t xml:space="preserve"> </w:t>
      </w:r>
      <w:r>
        <w:t>aktifitas tinggi</w:t>
      </w:r>
      <w:r>
        <w:rPr>
          <w:spacing w:val="-7"/>
        </w:rPr>
        <w:t xml:space="preserve"> </w:t>
      </w:r>
      <w:r>
        <w:t>terhadap situs aktif</w:t>
      </w:r>
      <w:r>
        <w:rPr>
          <w:spacing w:val="-5"/>
        </w:rPr>
        <w:t xml:space="preserve"> </w:t>
      </w:r>
      <w:r>
        <w:t>enzim</w:t>
      </w:r>
      <w:r>
        <w:rPr>
          <w:spacing w:val="-6"/>
        </w:rPr>
        <w:t xml:space="preserve"> </w:t>
      </w:r>
      <w:r>
        <w:t xml:space="preserve">tirosinase, sehingga berpeluang menjadi inhibitor tirosinase yang efektif (Priani &amp; Fakih, </w:t>
      </w:r>
      <w:r>
        <w:rPr>
          <w:spacing w:val="-2"/>
        </w:rPr>
        <w:t>2020).</w:t>
      </w:r>
    </w:p>
    <w:p w14:paraId="4B606E47">
      <w:pPr>
        <w:pStyle w:val="6"/>
        <w:spacing w:before="1" w:line="480" w:lineRule="auto"/>
        <w:ind w:left="566" w:right="135" w:firstLine="427"/>
        <w:jc w:val="both"/>
      </w:pPr>
      <w:r>
        <w:t>Ekstrak</w:t>
      </w:r>
      <w:r>
        <w:rPr>
          <w:spacing w:val="-3"/>
        </w:rPr>
        <w:t xml:space="preserve"> </w:t>
      </w:r>
      <w:r>
        <w:t>kulit jeruk purut memiliki</w:t>
      </w:r>
      <w:r>
        <w:rPr>
          <w:spacing w:val="-8"/>
        </w:rPr>
        <w:t xml:space="preserve"> </w:t>
      </w:r>
      <w:r>
        <w:t>aktivitas</w:t>
      </w:r>
      <w:r>
        <w:rPr>
          <w:spacing w:val="-2"/>
        </w:rPr>
        <w:t xml:space="preserve"> </w:t>
      </w:r>
      <w:r>
        <w:t>antifungi</w:t>
      </w:r>
      <w:r>
        <w:rPr>
          <w:spacing w:val="-8"/>
        </w:rPr>
        <w:t xml:space="preserve"> </w:t>
      </w:r>
      <w:r>
        <w:t xml:space="preserve">terhadap jamur </w:t>
      </w:r>
      <w:r>
        <w:rPr>
          <w:i/>
        </w:rPr>
        <w:t xml:space="preserve">Candida albicans </w:t>
      </w:r>
      <w:r>
        <w:t>(Iskandar, 2018).</w:t>
      </w:r>
      <w:r>
        <w:rPr>
          <w:spacing w:val="-1"/>
        </w:rPr>
        <w:t xml:space="preserve"> </w:t>
      </w:r>
      <w:r>
        <w:t>Ekstrak</w:t>
      </w:r>
      <w:r>
        <w:rPr>
          <w:spacing w:val="-3"/>
        </w:rPr>
        <w:t xml:space="preserve"> </w:t>
      </w:r>
      <w:r>
        <w:t>kental</w:t>
      </w:r>
      <w:r>
        <w:rPr>
          <w:spacing w:val="-7"/>
        </w:rPr>
        <w:t xml:space="preserve"> </w:t>
      </w:r>
      <w:r>
        <w:t>kulit buah jeruk purut memiliki</w:t>
      </w:r>
      <w:r>
        <w:rPr>
          <w:spacing w:val="-3"/>
        </w:rPr>
        <w:t xml:space="preserve"> </w:t>
      </w:r>
      <w:r>
        <w:t xml:space="preserve">aktivitas sebagai antioksidan dan antijerawat (Anabella et al, 2022). Minyak atsiri kulit buah jeruk purut memiliki aktivitas antibakteri terhadap </w:t>
      </w:r>
      <w:r>
        <w:rPr>
          <w:i/>
        </w:rPr>
        <w:t xml:space="preserve">Streptococcus mutans </w:t>
      </w:r>
      <w:r>
        <w:t>(Rizki Hayu et al., 2013). Ekstrak kulit jeruk purut dapat menghambat pertumbuhan</w:t>
      </w:r>
      <w:r>
        <w:rPr>
          <w:spacing w:val="36"/>
        </w:rPr>
        <w:t xml:space="preserve"> </w:t>
      </w:r>
      <w:r>
        <w:t>bakteri</w:t>
      </w:r>
      <w:r>
        <w:rPr>
          <w:spacing w:val="37"/>
        </w:rPr>
        <w:t xml:space="preserve"> </w:t>
      </w:r>
      <w:r>
        <w:rPr>
          <w:i/>
        </w:rPr>
        <w:t>Stapylococcus</w:t>
      </w:r>
      <w:r>
        <w:rPr>
          <w:i/>
          <w:spacing w:val="41"/>
        </w:rPr>
        <w:t xml:space="preserve"> </w:t>
      </w:r>
      <w:r>
        <w:rPr>
          <w:i/>
        </w:rPr>
        <w:t>aureus</w:t>
      </w:r>
      <w:r>
        <w:rPr>
          <w:i/>
          <w:spacing w:val="42"/>
        </w:rPr>
        <w:t xml:space="preserve"> </w:t>
      </w:r>
      <w:r>
        <w:t>(Fadilah,</w:t>
      </w:r>
      <w:r>
        <w:rPr>
          <w:spacing w:val="45"/>
        </w:rPr>
        <w:t xml:space="preserve"> </w:t>
      </w:r>
      <w:r>
        <w:t>2019)</w:t>
      </w:r>
      <w:r>
        <w:rPr>
          <w:i/>
        </w:rPr>
        <w:t>.</w:t>
      </w:r>
      <w:r>
        <w:rPr>
          <w:i/>
          <w:spacing w:val="46"/>
        </w:rPr>
        <w:t xml:space="preserve"> </w:t>
      </w:r>
      <w:r>
        <w:t>Ekstrak</w:t>
      </w:r>
      <w:r>
        <w:rPr>
          <w:spacing w:val="38"/>
        </w:rPr>
        <w:t xml:space="preserve"> </w:t>
      </w:r>
      <w:r>
        <w:t>kulit</w:t>
      </w:r>
      <w:r>
        <w:rPr>
          <w:spacing w:val="53"/>
        </w:rPr>
        <w:t xml:space="preserve"> </w:t>
      </w:r>
      <w:r>
        <w:rPr>
          <w:spacing w:val="-2"/>
        </w:rPr>
        <w:t>jeruk</w:t>
      </w:r>
    </w:p>
    <w:p w14:paraId="1AB71E6F">
      <w:pPr>
        <w:pStyle w:val="6"/>
        <w:spacing w:after="0" w:line="480" w:lineRule="auto"/>
        <w:jc w:val="both"/>
        <w:sectPr>
          <w:pgSz w:w="11910" w:h="16840"/>
          <w:pgMar w:top="1600" w:right="1559" w:bottom="1180" w:left="1700" w:header="0" w:footer="998" w:gutter="0"/>
          <w:cols w:space="720" w:num="1"/>
        </w:sectPr>
      </w:pPr>
    </w:p>
    <w:p w14:paraId="55C89CE6">
      <w:pPr>
        <w:pStyle w:val="6"/>
        <w:spacing w:before="78" w:line="480" w:lineRule="auto"/>
        <w:ind w:left="566" w:right="146"/>
        <w:jc w:val="both"/>
      </w:pPr>
      <w:r>
        <w:t>purut juga memiliki</w:t>
      </w:r>
      <w:r>
        <w:rPr>
          <w:spacing w:val="-2"/>
        </w:rPr>
        <w:t xml:space="preserve"> </w:t>
      </w:r>
      <w:r>
        <w:t>khasiat sebagai</w:t>
      </w:r>
      <w:r>
        <w:rPr>
          <w:spacing w:val="-2"/>
        </w:rPr>
        <w:t xml:space="preserve"> </w:t>
      </w:r>
      <w:r>
        <w:t>agen penurun kolesterol yang telah dilakukan 8 pengujian in vivo pada tikus wistar jantan (Deliara et al., 2020).</w:t>
      </w:r>
    </w:p>
    <w:p w14:paraId="24515A12">
      <w:pPr>
        <w:pStyle w:val="6"/>
        <w:spacing w:line="480" w:lineRule="auto"/>
        <w:ind w:left="566" w:right="145" w:firstLine="427"/>
        <w:jc w:val="both"/>
      </w:pPr>
      <w:r>
        <w:t>Ekstrak jeruk purut berpotensi digunakan dalam formulasi produk perawatan kulit untuk mengatasi hiperpigmentasi dan masalah kulit lainnya. Salah satu produk kosmetik yang sedang berkembang saat ini adalah serum. Serum adalah produk dengan kandungan zat aktif yang tinggi dan viskositas rendah, yang membentuk lapisan tipis bahan aktif pada permukaan kulit (Aqillah et al., 2022).</w:t>
      </w:r>
    </w:p>
    <w:p w14:paraId="052957B7">
      <w:pPr>
        <w:pStyle w:val="6"/>
        <w:spacing w:before="1" w:line="480" w:lineRule="auto"/>
        <w:ind w:left="566" w:right="132" w:firstLine="427"/>
        <w:jc w:val="both"/>
      </w:pPr>
      <w:r>
        <w:t xml:space="preserve">Menggabungkan bahan aktif alami seperti ekstrak kulit buah jeruk purut dalam formulasi serum dapat meningkatkan efektivitas produk perawatan kulit, terutama dalam mengatasi hiperpigmentasi dan masalah kulit lainnya. Menurut </w:t>
      </w:r>
      <w:r>
        <w:rPr>
          <w:position w:val="2"/>
        </w:rPr>
        <w:t>penelitian yang telah dilakukan oleh (Putri, 2023) nilai IC</w:t>
      </w:r>
      <w:r>
        <w:rPr>
          <w:sz w:val="16"/>
        </w:rPr>
        <w:t>50</w:t>
      </w:r>
      <w:r>
        <w:rPr>
          <w:spacing w:val="40"/>
          <w:sz w:val="16"/>
        </w:rPr>
        <w:t xml:space="preserve"> </w:t>
      </w:r>
      <w:r>
        <w:rPr>
          <w:position w:val="2"/>
        </w:rPr>
        <w:t xml:space="preserve">dari esktrak etanol </w:t>
      </w:r>
      <w:r>
        <w:t>adalah 599,052 µg/mL. Dengan demikian penelitian ini akan dilanjutkan dengan melakukan pemisahan ekstrak etanol kulit buah jeruk purut menggunakan kromatografi kolom sehingga nanti akan didapatkan hasil subfraksi yang akan diuji aktivitas tirosinasenya dan dibuat menjadi sediaan serum wajah.</w:t>
      </w:r>
    </w:p>
    <w:p w14:paraId="536ADB19">
      <w:pPr>
        <w:pStyle w:val="3"/>
        <w:numPr>
          <w:ilvl w:val="1"/>
          <w:numId w:val="1"/>
        </w:numPr>
        <w:tabs>
          <w:tab w:val="left" w:pos="993"/>
        </w:tabs>
        <w:spacing w:before="4" w:after="0" w:line="240" w:lineRule="auto"/>
        <w:ind w:left="993" w:right="0" w:hanging="427"/>
        <w:jc w:val="left"/>
      </w:pPr>
      <w:bookmarkStart w:id="4" w:name="_TOC_250039"/>
      <w:r>
        <w:t>Rumusan</w:t>
      </w:r>
      <w:r>
        <w:rPr>
          <w:spacing w:val="-4"/>
        </w:rPr>
        <w:t xml:space="preserve"> </w:t>
      </w:r>
      <w:bookmarkEnd w:id="4"/>
      <w:r>
        <w:rPr>
          <w:spacing w:val="-2"/>
        </w:rPr>
        <w:t>Masalah</w:t>
      </w:r>
    </w:p>
    <w:p w14:paraId="136B2FEB">
      <w:pPr>
        <w:pStyle w:val="16"/>
        <w:numPr>
          <w:ilvl w:val="2"/>
          <w:numId w:val="1"/>
        </w:numPr>
        <w:tabs>
          <w:tab w:val="left" w:pos="1276"/>
        </w:tabs>
        <w:spacing w:before="271" w:after="0" w:line="480" w:lineRule="auto"/>
        <w:ind w:left="1276" w:right="136" w:hanging="284"/>
        <w:jc w:val="left"/>
        <w:rPr>
          <w:sz w:val="24"/>
        </w:rPr>
      </w:pPr>
      <w:r>
        <w:rPr>
          <w:sz w:val="24"/>
        </w:rPr>
        <w:t>Apakah</w:t>
      </w:r>
      <w:r>
        <w:rPr>
          <w:spacing w:val="-2"/>
          <w:sz w:val="24"/>
        </w:rPr>
        <w:t xml:space="preserve"> </w:t>
      </w:r>
      <w:r>
        <w:rPr>
          <w:sz w:val="24"/>
        </w:rPr>
        <w:t>subfraksi</w:t>
      </w:r>
      <w:r>
        <w:rPr>
          <w:spacing w:val="-10"/>
          <w:sz w:val="24"/>
        </w:rPr>
        <w:t xml:space="preserve"> </w:t>
      </w:r>
      <w:r>
        <w:rPr>
          <w:sz w:val="24"/>
        </w:rPr>
        <w:t>ekstrak etanol</w:t>
      </w:r>
      <w:r>
        <w:rPr>
          <w:spacing w:val="-9"/>
          <w:sz w:val="24"/>
        </w:rPr>
        <w:t xml:space="preserve"> </w:t>
      </w:r>
      <w:r>
        <w:rPr>
          <w:sz w:val="24"/>
        </w:rPr>
        <w:t>kulit buah</w:t>
      </w:r>
      <w:r>
        <w:rPr>
          <w:spacing w:val="-1"/>
          <w:sz w:val="24"/>
        </w:rPr>
        <w:t xml:space="preserve"> </w:t>
      </w:r>
      <w:r>
        <w:rPr>
          <w:sz w:val="24"/>
        </w:rPr>
        <w:t>jeruk</w:t>
      </w:r>
      <w:r>
        <w:rPr>
          <w:spacing w:val="-2"/>
          <w:sz w:val="24"/>
        </w:rPr>
        <w:t xml:space="preserve"> </w:t>
      </w:r>
      <w:r>
        <w:rPr>
          <w:sz w:val="24"/>
        </w:rPr>
        <w:t xml:space="preserve">purut </w:t>
      </w:r>
      <w:r>
        <w:rPr>
          <w:i/>
          <w:sz w:val="24"/>
        </w:rPr>
        <w:t>(Citrus</w:t>
      </w:r>
      <w:r>
        <w:rPr>
          <w:i/>
          <w:spacing w:val="-4"/>
          <w:sz w:val="24"/>
        </w:rPr>
        <w:t xml:space="preserve"> </w:t>
      </w:r>
      <w:r>
        <w:rPr>
          <w:i/>
          <w:sz w:val="24"/>
        </w:rPr>
        <w:t>hystrix</w:t>
      </w:r>
      <w:r>
        <w:rPr>
          <w:i/>
          <w:spacing w:val="-1"/>
          <w:sz w:val="24"/>
        </w:rPr>
        <w:t xml:space="preserve"> </w:t>
      </w:r>
      <w:r>
        <w:rPr>
          <w:sz w:val="24"/>
        </w:rPr>
        <w:t>DC.</w:t>
      </w:r>
      <w:r>
        <w:rPr>
          <w:i/>
          <w:sz w:val="24"/>
        </w:rPr>
        <w:t xml:space="preserve">) </w:t>
      </w:r>
      <w:r>
        <w:rPr>
          <w:sz w:val="24"/>
        </w:rPr>
        <w:t>memiliki aktivitas sebagai inhibitor tirosinase?</w:t>
      </w:r>
    </w:p>
    <w:p w14:paraId="1A301E96">
      <w:pPr>
        <w:pStyle w:val="16"/>
        <w:numPr>
          <w:ilvl w:val="2"/>
          <w:numId w:val="1"/>
        </w:numPr>
        <w:tabs>
          <w:tab w:val="left" w:pos="1276"/>
        </w:tabs>
        <w:spacing w:before="1" w:after="0" w:line="480" w:lineRule="auto"/>
        <w:ind w:left="1276" w:right="136" w:hanging="284"/>
        <w:jc w:val="left"/>
        <w:rPr>
          <w:sz w:val="24"/>
        </w:rPr>
      </w:pPr>
      <w:r>
        <w:rPr>
          <w:sz w:val="24"/>
        </w:rPr>
        <w:t>Apakah</w:t>
      </w:r>
      <w:r>
        <w:rPr>
          <w:spacing w:val="-2"/>
          <w:sz w:val="24"/>
        </w:rPr>
        <w:t xml:space="preserve"> </w:t>
      </w:r>
      <w:r>
        <w:rPr>
          <w:sz w:val="24"/>
        </w:rPr>
        <w:t>subfraksi</w:t>
      </w:r>
      <w:r>
        <w:rPr>
          <w:spacing w:val="-10"/>
          <w:sz w:val="24"/>
        </w:rPr>
        <w:t xml:space="preserve"> </w:t>
      </w:r>
      <w:r>
        <w:rPr>
          <w:sz w:val="24"/>
        </w:rPr>
        <w:t>ekstrak etanol</w:t>
      </w:r>
      <w:r>
        <w:rPr>
          <w:spacing w:val="-9"/>
          <w:sz w:val="24"/>
        </w:rPr>
        <w:t xml:space="preserve"> </w:t>
      </w:r>
      <w:r>
        <w:rPr>
          <w:sz w:val="24"/>
        </w:rPr>
        <w:t>kulit buah</w:t>
      </w:r>
      <w:r>
        <w:rPr>
          <w:spacing w:val="-2"/>
          <w:sz w:val="24"/>
        </w:rPr>
        <w:t xml:space="preserve"> </w:t>
      </w:r>
      <w:r>
        <w:rPr>
          <w:sz w:val="24"/>
        </w:rPr>
        <w:t>jeruk</w:t>
      </w:r>
      <w:r>
        <w:rPr>
          <w:spacing w:val="-2"/>
          <w:sz w:val="24"/>
        </w:rPr>
        <w:t xml:space="preserve"> </w:t>
      </w:r>
      <w:r>
        <w:rPr>
          <w:sz w:val="24"/>
        </w:rPr>
        <w:t xml:space="preserve">purut </w:t>
      </w:r>
      <w:r>
        <w:rPr>
          <w:i/>
          <w:sz w:val="24"/>
        </w:rPr>
        <w:t>(Citrus</w:t>
      </w:r>
      <w:r>
        <w:rPr>
          <w:i/>
          <w:spacing w:val="-4"/>
          <w:sz w:val="24"/>
        </w:rPr>
        <w:t xml:space="preserve"> </w:t>
      </w:r>
      <w:r>
        <w:rPr>
          <w:i/>
          <w:sz w:val="24"/>
        </w:rPr>
        <w:t>hystrix</w:t>
      </w:r>
      <w:r>
        <w:rPr>
          <w:i/>
          <w:spacing w:val="-2"/>
          <w:sz w:val="24"/>
        </w:rPr>
        <w:t xml:space="preserve"> </w:t>
      </w:r>
      <w:r>
        <w:rPr>
          <w:sz w:val="24"/>
        </w:rPr>
        <w:t>DC.</w:t>
      </w:r>
      <w:r>
        <w:rPr>
          <w:i/>
          <w:sz w:val="24"/>
        </w:rPr>
        <w:t xml:space="preserve">) </w:t>
      </w:r>
      <w:r>
        <w:rPr>
          <w:sz w:val="24"/>
        </w:rPr>
        <w:t>dapat diformulasikan dalam bentuk sediaan serum wajah?</w:t>
      </w:r>
    </w:p>
    <w:p w14:paraId="1EDEE168">
      <w:pPr>
        <w:pStyle w:val="3"/>
        <w:numPr>
          <w:ilvl w:val="1"/>
          <w:numId w:val="1"/>
        </w:numPr>
        <w:tabs>
          <w:tab w:val="left" w:pos="993"/>
        </w:tabs>
        <w:spacing w:before="5" w:after="0" w:line="240" w:lineRule="auto"/>
        <w:ind w:left="993" w:right="0" w:hanging="427"/>
        <w:jc w:val="left"/>
      </w:pPr>
      <w:r>
        <w:rPr>
          <w:spacing w:val="-2"/>
        </w:rPr>
        <w:t>Tujuan</w:t>
      </w:r>
    </w:p>
    <w:p w14:paraId="7218964C">
      <w:pPr>
        <w:pStyle w:val="16"/>
        <w:numPr>
          <w:ilvl w:val="2"/>
          <w:numId w:val="1"/>
        </w:numPr>
        <w:tabs>
          <w:tab w:val="left" w:pos="1276"/>
        </w:tabs>
        <w:spacing w:before="271" w:after="0" w:line="480" w:lineRule="auto"/>
        <w:ind w:left="1276" w:right="137" w:hanging="284"/>
        <w:jc w:val="left"/>
        <w:rPr>
          <w:sz w:val="24"/>
        </w:rPr>
      </w:pPr>
      <w:r>
        <w:rPr>
          <w:sz w:val="24"/>
        </w:rPr>
        <w:t>Untuk mengetahui subfraksi ekstrak etanol kulit</w:t>
      </w:r>
      <w:r>
        <w:rPr>
          <w:spacing w:val="30"/>
          <w:sz w:val="24"/>
        </w:rPr>
        <w:t xml:space="preserve"> </w:t>
      </w:r>
      <w:r>
        <w:rPr>
          <w:sz w:val="24"/>
        </w:rPr>
        <w:t xml:space="preserve">buah jeruk purut </w:t>
      </w:r>
      <w:r>
        <w:rPr>
          <w:i/>
          <w:sz w:val="24"/>
        </w:rPr>
        <w:t xml:space="preserve">(Citrus hystrix </w:t>
      </w:r>
      <w:r>
        <w:rPr>
          <w:sz w:val="24"/>
        </w:rPr>
        <w:t>DC.</w:t>
      </w:r>
      <w:r>
        <w:rPr>
          <w:i/>
          <w:sz w:val="24"/>
        </w:rPr>
        <w:t xml:space="preserve">) </w:t>
      </w:r>
      <w:r>
        <w:rPr>
          <w:sz w:val="24"/>
        </w:rPr>
        <w:t>memiliki aktivitas sebagai inhibitor tirosinase.</w:t>
      </w:r>
    </w:p>
    <w:p w14:paraId="5999A985">
      <w:pPr>
        <w:pStyle w:val="16"/>
        <w:spacing w:after="0" w:line="480" w:lineRule="auto"/>
        <w:jc w:val="left"/>
        <w:rPr>
          <w:sz w:val="24"/>
        </w:rPr>
        <w:sectPr>
          <w:pgSz w:w="11910" w:h="16840"/>
          <w:pgMar w:top="1600" w:right="1559" w:bottom="1180" w:left="1700" w:header="0" w:footer="998" w:gutter="0"/>
          <w:cols w:space="720" w:num="1"/>
        </w:sectPr>
      </w:pPr>
    </w:p>
    <w:p w14:paraId="2DFDDB25">
      <w:pPr>
        <w:pStyle w:val="16"/>
        <w:numPr>
          <w:ilvl w:val="2"/>
          <w:numId w:val="1"/>
        </w:numPr>
        <w:tabs>
          <w:tab w:val="left" w:pos="1276"/>
        </w:tabs>
        <w:spacing w:before="78" w:after="0" w:line="480" w:lineRule="auto"/>
        <w:ind w:left="1276" w:right="137" w:hanging="284"/>
        <w:jc w:val="left"/>
        <w:rPr>
          <w:sz w:val="24"/>
        </w:rPr>
      </w:pPr>
      <w:r>
        <w:rPr>
          <w:sz w:val="24"/>
        </w:rPr>
        <w:t>Untuk mengetahui subfraksi ekstrak etanol kulit</w:t>
      </w:r>
      <w:r>
        <w:rPr>
          <w:spacing w:val="30"/>
          <w:sz w:val="24"/>
        </w:rPr>
        <w:t xml:space="preserve"> </w:t>
      </w:r>
      <w:r>
        <w:rPr>
          <w:sz w:val="24"/>
        </w:rPr>
        <w:t xml:space="preserve">buah jeruk purut </w:t>
      </w:r>
      <w:r>
        <w:rPr>
          <w:i/>
          <w:sz w:val="24"/>
        </w:rPr>
        <w:t xml:space="preserve">(Citrus hystrix </w:t>
      </w:r>
      <w:r>
        <w:rPr>
          <w:sz w:val="24"/>
        </w:rPr>
        <w:t>DC.</w:t>
      </w:r>
      <w:r>
        <w:rPr>
          <w:i/>
          <w:sz w:val="24"/>
        </w:rPr>
        <w:t xml:space="preserve">) </w:t>
      </w:r>
      <w:r>
        <w:rPr>
          <w:sz w:val="24"/>
        </w:rPr>
        <w:t>dapat diformulasikan dalam bentuk sedian serum wajah.</w:t>
      </w:r>
    </w:p>
    <w:p w14:paraId="3AEAA10D">
      <w:pPr>
        <w:pStyle w:val="3"/>
        <w:numPr>
          <w:ilvl w:val="1"/>
          <w:numId w:val="1"/>
        </w:numPr>
        <w:tabs>
          <w:tab w:val="left" w:pos="993"/>
        </w:tabs>
        <w:spacing w:before="5" w:after="0" w:line="240" w:lineRule="auto"/>
        <w:ind w:left="993" w:right="0" w:hanging="427"/>
        <w:jc w:val="left"/>
      </w:pPr>
      <w:bookmarkStart w:id="5" w:name="_TOC_250038"/>
      <w:r>
        <w:t>Manfaat</w:t>
      </w:r>
      <w:r>
        <w:rPr>
          <w:spacing w:val="2"/>
        </w:rPr>
        <w:t xml:space="preserve"> </w:t>
      </w:r>
      <w:bookmarkEnd w:id="5"/>
      <w:r>
        <w:rPr>
          <w:spacing w:val="-2"/>
        </w:rPr>
        <w:t>Penelitian</w:t>
      </w:r>
    </w:p>
    <w:p w14:paraId="0DE6FC52">
      <w:pPr>
        <w:pStyle w:val="16"/>
        <w:numPr>
          <w:ilvl w:val="2"/>
          <w:numId w:val="1"/>
        </w:numPr>
        <w:tabs>
          <w:tab w:val="left" w:pos="1276"/>
        </w:tabs>
        <w:spacing w:before="271" w:after="0" w:line="240" w:lineRule="auto"/>
        <w:ind w:left="1276" w:right="0" w:hanging="283"/>
        <w:jc w:val="both"/>
        <w:rPr>
          <w:sz w:val="24"/>
        </w:rPr>
      </w:pPr>
      <w:r>
        <w:rPr>
          <w:sz w:val="24"/>
        </w:rPr>
        <w:t>Bagi</w:t>
      </w:r>
      <w:r>
        <w:rPr>
          <w:spacing w:val="-6"/>
          <w:sz w:val="24"/>
        </w:rPr>
        <w:t xml:space="preserve"> </w:t>
      </w:r>
      <w:r>
        <w:rPr>
          <w:spacing w:val="-2"/>
          <w:sz w:val="24"/>
        </w:rPr>
        <w:t>Peneliti</w:t>
      </w:r>
    </w:p>
    <w:p w14:paraId="782F6B9F">
      <w:pPr>
        <w:pStyle w:val="6"/>
      </w:pPr>
    </w:p>
    <w:p w14:paraId="7A5FF8FF">
      <w:pPr>
        <w:pStyle w:val="6"/>
        <w:spacing w:line="480" w:lineRule="auto"/>
        <w:ind w:left="1276" w:right="144"/>
        <w:jc w:val="both"/>
      </w:pPr>
      <w:r>
        <w:t>peneliti dapat memperoleh pemahaman yang lebih mendalam mengenai komponen aktif dalam ekstrak yang bertanggung jawab atas aktivitas inhibitor tirosinase. Sementara itu, formulasi serum wajah dapat memberikan aplikasi praktis dalam pengembangan produk kosmetik yang efektif untuk mengurangi produksi melanin, yang berpotensi bermanfaat dalam pengobatan hiperpigmentasi kulit.</w:t>
      </w:r>
    </w:p>
    <w:p w14:paraId="5217743B">
      <w:pPr>
        <w:pStyle w:val="16"/>
        <w:numPr>
          <w:ilvl w:val="2"/>
          <w:numId w:val="1"/>
        </w:numPr>
        <w:tabs>
          <w:tab w:val="left" w:pos="1276"/>
        </w:tabs>
        <w:spacing w:before="2" w:after="0" w:line="240" w:lineRule="auto"/>
        <w:ind w:left="1276" w:right="0" w:hanging="283"/>
        <w:jc w:val="both"/>
        <w:rPr>
          <w:sz w:val="24"/>
        </w:rPr>
      </w:pPr>
      <w:r>
        <w:rPr>
          <w:sz w:val="24"/>
        </w:rPr>
        <w:t>Bagi</w:t>
      </w:r>
      <w:r>
        <w:rPr>
          <w:spacing w:val="-6"/>
          <w:sz w:val="24"/>
        </w:rPr>
        <w:t xml:space="preserve"> </w:t>
      </w:r>
      <w:r>
        <w:rPr>
          <w:spacing w:val="-2"/>
          <w:sz w:val="24"/>
        </w:rPr>
        <w:t>Masyarakat</w:t>
      </w:r>
    </w:p>
    <w:p w14:paraId="0CEB23B3">
      <w:pPr>
        <w:pStyle w:val="6"/>
      </w:pPr>
    </w:p>
    <w:p w14:paraId="591690F5">
      <w:pPr>
        <w:pStyle w:val="6"/>
        <w:spacing w:line="480" w:lineRule="auto"/>
        <w:ind w:left="1276" w:right="135"/>
        <w:jc w:val="both"/>
      </w:pPr>
      <w:r>
        <w:t>Memberikan manfaat bagi</w:t>
      </w:r>
      <w:r>
        <w:rPr>
          <w:spacing w:val="-2"/>
        </w:rPr>
        <w:t xml:space="preserve"> </w:t>
      </w:r>
      <w:r>
        <w:t>masyarakat dengan</w:t>
      </w:r>
      <w:r>
        <w:rPr>
          <w:spacing w:val="-2"/>
        </w:rPr>
        <w:t xml:space="preserve"> </w:t>
      </w:r>
      <w:r>
        <w:t>potensi</w:t>
      </w:r>
      <w:r>
        <w:rPr>
          <w:spacing w:val="-7"/>
        </w:rPr>
        <w:t xml:space="preserve"> </w:t>
      </w:r>
      <w:r>
        <w:t>untuk menghasilkan produk perawatan kulit yang inovatif menggunakan ekstrak kulit buah jeruk purut (</w:t>
      </w:r>
      <w:r>
        <w:rPr>
          <w:i/>
        </w:rPr>
        <w:t xml:space="preserve">Citrus hystrix </w:t>
      </w:r>
      <w:r>
        <w:t>DC.) sebagai inhibitor tirosinase. Dengan pengembangan subfraksi dan formulasi serum wajah, produk ini dapat membantu mengatasi masalah hiperpigmentasi kulit yang umum, seperti bintik-bintik gelap dan flek akibat produksi melanin berlebih. Dengan demikian, produk yang dihasilkan dapat memberikan manfaat langsung bagi pengguna dengan kulit yang lebih cerah, merata, dan meningkatkan kepercayaan diri mereka dalam berbagai aspek kehidupan sehari-hari.</w:t>
      </w:r>
    </w:p>
    <w:p w14:paraId="575356E8">
      <w:pPr>
        <w:pStyle w:val="6"/>
        <w:spacing w:after="0" w:line="480" w:lineRule="auto"/>
        <w:jc w:val="both"/>
        <w:sectPr>
          <w:pgSz w:w="11910" w:h="16840"/>
          <w:pgMar w:top="1600" w:right="1559" w:bottom="1180" w:left="1700" w:header="0" w:footer="998" w:gutter="0"/>
          <w:cols w:space="720" w:num="1"/>
        </w:sectPr>
      </w:pPr>
    </w:p>
    <w:p w14:paraId="5905A648">
      <w:pPr>
        <w:pStyle w:val="2"/>
        <w:ind w:right="103"/>
      </w:pPr>
      <w:bookmarkStart w:id="6" w:name="_TOC_250003"/>
      <w:r>
        <w:t>BAB</w:t>
      </w:r>
      <w:r>
        <w:rPr>
          <w:spacing w:val="-3"/>
        </w:rPr>
        <w:t xml:space="preserve"> </w:t>
      </w:r>
      <w:r>
        <w:t>V.</w:t>
      </w:r>
      <w:r>
        <w:rPr>
          <w:spacing w:val="-6"/>
        </w:rPr>
        <w:t xml:space="preserve"> </w:t>
      </w:r>
      <w:r>
        <w:t>KESIMPULAN DAN</w:t>
      </w:r>
      <w:r>
        <w:rPr>
          <w:spacing w:val="1"/>
        </w:rPr>
        <w:t xml:space="preserve"> </w:t>
      </w:r>
      <w:bookmarkEnd w:id="6"/>
      <w:r>
        <w:rPr>
          <w:spacing w:val="-4"/>
        </w:rPr>
        <w:t>SARAN</w:t>
      </w:r>
    </w:p>
    <w:p w14:paraId="2D9C15C8">
      <w:pPr>
        <w:pStyle w:val="3"/>
        <w:numPr>
          <w:ilvl w:val="1"/>
          <w:numId w:val="2"/>
        </w:numPr>
        <w:tabs>
          <w:tab w:val="left" w:pos="925"/>
        </w:tabs>
        <w:spacing w:before="242" w:after="0" w:line="240" w:lineRule="auto"/>
        <w:ind w:left="925" w:right="0" w:hanging="359"/>
        <w:jc w:val="left"/>
      </w:pPr>
      <w:bookmarkStart w:id="7" w:name="_TOC_250002"/>
      <w:bookmarkEnd w:id="7"/>
      <w:r>
        <w:rPr>
          <w:spacing w:val="-2"/>
        </w:rPr>
        <w:t>Kesimpulan</w:t>
      </w:r>
    </w:p>
    <w:p w14:paraId="2399D6B1">
      <w:pPr>
        <w:pStyle w:val="6"/>
        <w:spacing w:before="243" w:line="480" w:lineRule="auto"/>
        <w:ind w:left="566" w:right="144" w:firstLine="427"/>
        <w:jc w:val="both"/>
      </w:pPr>
      <w:r>
        <w:t>Berdasarkan hasil penelitian yang telah dilakukan dapat diambil kesimpulan sebagai berikut :</w:t>
      </w:r>
    </w:p>
    <w:p w14:paraId="639C058D">
      <w:pPr>
        <w:pStyle w:val="16"/>
        <w:numPr>
          <w:ilvl w:val="2"/>
          <w:numId w:val="2"/>
        </w:numPr>
        <w:tabs>
          <w:tab w:val="left" w:pos="1286"/>
        </w:tabs>
        <w:spacing w:before="202" w:after="0" w:line="480" w:lineRule="auto"/>
        <w:ind w:left="1286" w:right="135" w:hanging="360"/>
        <w:jc w:val="both"/>
        <w:rPr>
          <w:sz w:val="24"/>
        </w:rPr>
      </w:pPr>
      <w:r>
        <w:rPr>
          <w:sz w:val="24"/>
        </w:rPr>
        <w:t>Subfraksi esktrak etanol kulit buah jeruk purut (</w:t>
      </w:r>
      <w:r>
        <w:rPr>
          <w:i/>
          <w:sz w:val="24"/>
        </w:rPr>
        <w:t xml:space="preserve">Citrus hyxtrix </w:t>
      </w:r>
      <w:r>
        <w:rPr>
          <w:sz w:val="24"/>
        </w:rPr>
        <w:t xml:space="preserve">DC.) </w:t>
      </w:r>
      <w:r>
        <w:rPr>
          <w:position w:val="2"/>
          <w:sz w:val="24"/>
        </w:rPr>
        <w:t>memiliki aktivitas sebagai inhibitor tirosinase dengan nilai IC</w:t>
      </w:r>
      <w:r>
        <w:rPr>
          <w:sz w:val="16"/>
        </w:rPr>
        <w:t xml:space="preserve">50 </w:t>
      </w:r>
      <w:r>
        <w:rPr>
          <w:color w:val="0D0D0D"/>
          <w:position w:val="2"/>
          <w:sz w:val="24"/>
        </w:rPr>
        <w:t xml:space="preserve">SG2 </w:t>
      </w:r>
      <w:r>
        <w:rPr>
          <w:color w:val="0D0D0D"/>
          <w:sz w:val="24"/>
        </w:rPr>
        <w:t>833,853 µg/mL; SG3 608,136 µg/mL; SG4 199,75 µg/mL; SG5 327,237 µg/mL; SG6 398,557 µg/mL; SG7 277,063 p; SG8 297,012 ppm; SG9 1.039,891 ppm; SG10 481,919 ppm.</w:t>
      </w:r>
    </w:p>
    <w:p w14:paraId="7303C22B">
      <w:pPr>
        <w:pStyle w:val="16"/>
        <w:numPr>
          <w:ilvl w:val="2"/>
          <w:numId w:val="2"/>
        </w:numPr>
        <w:tabs>
          <w:tab w:val="left" w:pos="1286"/>
        </w:tabs>
        <w:spacing w:before="0" w:after="0" w:line="480" w:lineRule="auto"/>
        <w:ind w:left="1286" w:right="135" w:hanging="360"/>
        <w:jc w:val="both"/>
        <w:rPr>
          <w:i/>
          <w:sz w:val="24"/>
        </w:rPr>
      </w:pPr>
      <w:r>
        <w:rPr>
          <w:color w:val="0D0D0D"/>
          <w:sz w:val="24"/>
        </w:rPr>
        <w:t xml:space="preserve">Subfraksi ekstrak etanol kulit buah jeruk purut </w:t>
      </w:r>
      <w:r>
        <w:rPr>
          <w:sz w:val="24"/>
        </w:rPr>
        <w:t>(</w:t>
      </w:r>
      <w:r>
        <w:rPr>
          <w:i/>
          <w:sz w:val="24"/>
        </w:rPr>
        <w:t xml:space="preserve">Citrus hyxtrix </w:t>
      </w:r>
      <w:r>
        <w:rPr>
          <w:sz w:val="24"/>
        </w:rPr>
        <w:t>DC.) dapat diformulasikan dalam bentuk sediaan serum wajah diformulasikan</w:t>
      </w:r>
      <w:r>
        <w:rPr>
          <w:spacing w:val="80"/>
          <w:sz w:val="24"/>
        </w:rPr>
        <w:t xml:space="preserve"> </w:t>
      </w:r>
      <w:r>
        <w:rPr>
          <w:sz w:val="24"/>
        </w:rPr>
        <w:t xml:space="preserve">menjadi F1, F2, F3 dan F4 yang memenuhi persyaratan pengujian organoleptis, homogenitas, pH, sentrifugasi, dan stabilitas </w:t>
      </w:r>
      <w:r>
        <w:rPr>
          <w:i/>
          <w:sz w:val="24"/>
        </w:rPr>
        <w:t>Freeze thaw.</w:t>
      </w:r>
    </w:p>
    <w:p w14:paraId="627873B2">
      <w:pPr>
        <w:pStyle w:val="3"/>
        <w:numPr>
          <w:ilvl w:val="1"/>
          <w:numId w:val="2"/>
        </w:numPr>
        <w:tabs>
          <w:tab w:val="left" w:pos="930"/>
        </w:tabs>
        <w:spacing w:before="201" w:after="0" w:line="240" w:lineRule="auto"/>
        <w:ind w:left="930" w:right="0" w:hanging="364"/>
        <w:jc w:val="both"/>
      </w:pPr>
      <w:bookmarkStart w:id="8" w:name="_TOC_250001"/>
      <w:bookmarkEnd w:id="8"/>
      <w:r>
        <w:rPr>
          <w:spacing w:val="-4"/>
        </w:rPr>
        <w:t>Saran</w:t>
      </w:r>
    </w:p>
    <w:p w14:paraId="2EB59622">
      <w:pPr>
        <w:pStyle w:val="6"/>
        <w:spacing w:before="271" w:line="480" w:lineRule="auto"/>
        <w:ind w:left="566" w:right="139" w:firstLine="427"/>
        <w:jc w:val="both"/>
      </w:pPr>
      <w:r>
        <w:t xml:space="preserve">Disarankan untuk penelitian selanjutnya pada saat proses subfraksi menggunakan esktrak yang lebih banyak agar mendapatkan hasil subfraksi yang </w:t>
      </w:r>
      <w:r>
        <w:rPr>
          <w:spacing w:val="-2"/>
        </w:rPr>
        <w:t>banyak.</w:t>
      </w:r>
    </w:p>
    <w:p w14:paraId="236039F6">
      <w:pPr>
        <w:pStyle w:val="6"/>
        <w:spacing w:after="0" w:line="480" w:lineRule="auto"/>
        <w:jc w:val="both"/>
        <w:sectPr>
          <w:pgSz w:w="11910" w:h="16840"/>
          <w:pgMar w:top="1600" w:right="1559" w:bottom="1180" w:left="1700" w:header="0" w:footer="998" w:gutter="0"/>
          <w:cols w:space="720" w:num="1"/>
        </w:sectPr>
      </w:pPr>
    </w:p>
    <w:p w14:paraId="0BCA4241">
      <w:pPr>
        <w:pStyle w:val="2"/>
        <w:spacing w:before="62"/>
        <w:ind w:left="526"/>
      </w:pPr>
      <w:bookmarkStart w:id="9" w:name="_TOC_250000"/>
      <w:r>
        <w:rPr>
          <w:color w:val="0D0D0D"/>
        </w:rPr>
        <w:t>DAFTAR</w:t>
      </w:r>
      <w:r>
        <w:rPr>
          <w:color w:val="0D0D0D"/>
          <w:spacing w:val="-5"/>
        </w:rPr>
        <w:t xml:space="preserve"> </w:t>
      </w:r>
      <w:bookmarkEnd w:id="9"/>
      <w:r>
        <w:rPr>
          <w:color w:val="0D0D0D"/>
          <w:spacing w:val="-2"/>
        </w:rPr>
        <w:t>PUSTAKA</w:t>
      </w:r>
    </w:p>
    <w:p w14:paraId="1425E1A4">
      <w:pPr>
        <w:spacing w:before="267" w:line="240" w:lineRule="auto"/>
        <w:ind w:left="1046" w:right="145" w:hanging="480"/>
        <w:jc w:val="both"/>
        <w:rPr>
          <w:sz w:val="24"/>
        </w:rPr>
      </w:pPr>
      <w:r>
        <w:rPr>
          <w:sz w:val="24"/>
        </w:rPr>
        <w:t xml:space="preserve">Anabella et al. (2022). </w:t>
      </w:r>
      <w:r>
        <w:rPr>
          <w:i/>
          <w:sz w:val="24"/>
        </w:rPr>
        <w:t xml:space="preserve">Study Efektivitas Ekstrak Kental Kulit Buah Jeruk Purut Terstandar (Citrus hystrix) Sebagai Antioksidan dan Antijerawat. </w:t>
      </w:r>
      <w:r>
        <w:rPr>
          <w:sz w:val="24"/>
        </w:rPr>
        <w:t>Pharmaceutical Journal of Indonesia, 8(1), 59–69.</w:t>
      </w:r>
    </w:p>
    <w:p w14:paraId="66FB89DD">
      <w:pPr>
        <w:spacing w:before="205" w:line="240" w:lineRule="auto"/>
        <w:ind w:left="1046" w:right="134" w:hanging="480"/>
        <w:jc w:val="both"/>
        <w:rPr>
          <w:sz w:val="24"/>
        </w:rPr>
      </w:pPr>
      <w:r>
        <w:rPr>
          <w:sz w:val="24"/>
        </w:rPr>
        <w:t xml:space="preserve">Aqillah, Z., Yuniarsih, N., &amp; Ridwanullah, D. (2022). </w:t>
      </w:r>
      <w:r>
        <w:rPr>
          <w:i/>
          <w:sz w:val="24"/>
        </w:rPr>
        <w:t xml:space="preserve">Formulasi Dan Evaluasi Stabilitas Fisik Serum Wajah Ekstrak Minyak Biji Anggur (Vitis vinifera L). </w:t>
      </w:r>
      <w:r>
        <w:rPr>
          <w:sz w:val="24"/>
        </w:rPr>
        <w:t>Jurnal Buana Farma, 2(1), 33–37.</w:t>
      </w:r>
    </w:p>
    <w:p w14:paraId="0AEBAF35">
      <w:pPr>
        <w:spacing w:before="199" w:line="240" w:lineRule="auto"/>
        <w:ind w:left="1046" w:right="134" w:hanging="480"/>
        <w:jc w:val="both"/>
        <w:rPr>
          <w:sz w:val="24"/>
        </w:rPr>
      </w:pPr>
      <w:r>
        <w:rPr>
          <w:sz w:val="24"/>
        </w:rPr>
        <w:t xml:space="preserve">Baskoro Sanaji, J., Sarah Krismala, M., &amp; Rosa Liananda, F. (2019). </w:t>
      </w:r>
      <w:r>
        <w:rPr>
          <w:i/>
          <w:sz w:val="24"/>
        </w:rPr>
        <w:t xml:space="preserve">Pengaruh Konsentrasi Tween 80 Sebagai Surfaktan Terhadap Karakteristik Fisik Sediaan Nanoemulgel Ibuprofen. </w:t>
      </w:r>
      <w:r>
        <w:rPr>
          <w:sz w:val="24"/>
        </w:rPr>
        <w:t>IJMS-Indonesian Journal On Medical Science, 6(2), 88–91.</w:t>
      </w:r>
    </w:p>
    <w:p w14:paraId="7AE4954A">
      <w:pPr>
        <w:spacing w:before="197" w:line="240" w:lineRule="auto"/>
        <w:ind w:left="1046" w:right="137" w:hanging="480"/>
        <w:jc w:val="both"/>
        <w:rPr>
          <w:sz w:val="24"/>
        </w:rPr>
      </w:pPr>
      <w:r>
        <w:rPr>
          <w:sz w:val="24"/>
        </w:rPr>
        <w:t xml:space="preserve">Deliara, H., Kartikadewi, A., &amp; Nugraheni, D. M. (2020). </w:t>
      </w:r>
      <w:r>
        <w:rPr>
          <w:i/>
          <w:sz w:val="24"/>
        </w:rPr>
        <w:t>Ekstrak Ethanol Kulit Jeruk Purut (Citrus hystrix) Berpotensi sebagai Agen Penurun Kolesterol</w:t>
      </w:r>
      <w:r>
        <w:rPr>
          <w:i/>
          <w:spacing w:val="-15"/>
          <w:sz w:val="24"/>
        </w:rPr>
        <w:t xml:space="preserve"> </w:t>
      </w:r>
      <w:r>
        <w:rPr>
          <w:i/>
          <w:sz w:val="24"/>
        </w:rPr>
        <w:t xml:space="preserve">: Studi In Vivo. </w:t>
      </w:r>
      <w:r>
        <w:rPr>
          <w:sz w:val="24"/>
        </w:rPr>
        <w:t>Medica Arteriana (Med-Art), 2(1), 1.</w:t>
      </w:r>
    </w:p>
    <w:p w14:paraId="526E544E">
      <w:pPr>
        <w:spacing w:before="200" w:line="242" w:lineRule="auto"/>
        <w:ind w:left="1046" w:right="134" w:hanging="480"/>
        <w:jc w:val="both"/>
        <w:rPr>
          <w:sz w:val="24"/>
        </w:rPr>
      </w:pPr>
      <w:r>
        <w:rPr>
          <w:sz w:val="24"/>
        </w:rPr>
        <w:t xml:space="preserve">Departemen Kesehatan RI. (2020). </w:t>
      </w:r>
      <w:r>
        <w:rPr>
          <w:i/>
          <w:sz w:val="24"/>
        </w:rPr>
        <w:t xml:space="preserve">Farmakope Indonesia Edisi VI. </w:t>
      </w:r>
      <w:r>
        <w:rPr>
          <w:sz w:val="24"/>
        </w:rPr>
        <w:t>In</w:t>
      </w:r>
      <w:r>
        <w:rPr>
          <w:spacing w:val="40"/>
          <w:sz w:val="24"/>
        </w:rPr>
        <w:t xml:space="preserve"> </w:t>
      </w:r>
      <w:r>
        <w:rPr>
          <w:sz w:val="24"/>
        </w:rPr>
        <w:t>Kementerian Kesehatan Republik Indonesia.</w:t>
      </w:r>
    </w:p>
    <w:p w14:paraId="623678FC">
      <w:pPr>
        <w:spacing w:before="196" w:line="240" w:lineRule="auto"/>
        <w:ind w:left="1046" w:right="143" w:hanging="480"/>
        <w:jc w:val="both"/>
        <w:rPr>
          <w:sz w:val="24"/>
        </w:rPr>
      </w:pPr>
      <w:r>
        <w:rPr>
          <w:sz w:val="24"/>
        </w:rPr>
        <w:t xml:space="preserve">Fadilah, N. (2019). </w:t>
      </w:r>
      <w:r>
        <w:rPr>
          <w:i/>
          <w:sz w:val="24"/>
        </w:rPr>
        <w:t xml:space="preserve">Uji Efektivitas Formulasi Sediaan Salep Antibakteri Staphylococcus aureus Dari Ekstrak Kulit Jeruk Purut (Citrus hystrix D.C). </w:t>
      </w:r>
      <w:r>
        <w:rPr>
          <w:sz w:val="24"/>
        </w:rPr>
        <w:t>Skripsi, 8.</w:t>
      </w:r>
    </w:p>
    <w:p w14:paraId="613641AC">
      <w:pPr>
        <w:spacing w:before="200" w:line="240" w:lineRule="auto"/>
        <w:ind w:left="1046" w:right="137" w:hanging="480"/>
        <w:jc w:val="both"/>
        <w:rPr>
          <w:sz w:val="24"/>
        </w:rPr>
      </w:pPr>
      <w:r>
        <w:rPr>
          <w:sz w:val="24"/>
        </w:rPr>
        <w:t xml:space="preserve">Helmarini, &amp; Abdullah, M. I. (2019). </w:t>
      </w:r>
      <w:r>
        <w:rPr>
          <w:i/>
          <w:sz w:val="24"/>
        </w:rPr>
        <w:t>Mengkaji Materi Pelatihan Kewirausahaan Bisnis Multi Level Marketing (Mlm) Produk Leafhea: Sabun Dan Serum Untuk Kesehatan Dan Kecantikan Kulit Dan Wajah. Tjyybjb.Ac.Cn, 3</w:t>
      </w:r>
      <w:r>
        <w:rPr>
          <w:sz w:val="24"/>
        </w:rPr>
        <w:t xml:space="preserve">(2), </w:t>
      </w:r>
      <w:r>
        <w:rPr>
          <w:spacing w:val="-2"/>
          <w:sz w:val="24"/>
        </w:rPr>
        <w:t>58–66.</w:t>
      </w:r>
    </w:p>
    <w:p w14:paraId="3FA6A7C2">
      <w:pPr>
        <w:spacing w:before="202" w:line="240" w:lineRule="auto"/>
        <w:ind w:left="1046" w:right="140" w:hanging="480"/>
        <w:jc w:val="both"/>
        <w:rPr>
          <w:sz w:val="24"/>
        </w:rPr>
      </w:pPr>
      <w:r>
        <w:rPr>
          <w:sz w:val="24"/>
        </w:rPr>
        <w:t xml:space="preserve">Himawan et al. (2016). </w:t>
      </w:r>
      <w:r>
        <w:rPr>
          <w:i/>
          <w:sz w:val="24"/>
        </w:rPr>
        <w:t xml:space="preserve">Uji Aktivitas Ekstrak Etanol 70% dan Etil Asetat Daun Sukun (Artocarpus altilis (Park.) Fosberg Sebagai Inhibitor Tirosinase. </w:t>
      </w:r>
      <w:r>
        <w:rPr>
          <w:sz w:val="24"/>
        </w:rPr>
        <w:t>Jurnal Farmamedika (Pharmamedica Journal), 1(2), 64–70.</w:t>
      </w:r>
    </w:p>
    <w:p w14:paraId="11979367">
      <w:pPr>
        <w:spacing w:before="200" w:line="240" w:lineRule="auto"/>
        <w:ind w:left="1046" w:right="135" w:hanging="480"/>
        <w:jc w:val="both"/>
        <w:rPr>
          <w:sz w:val="24"/>
        </w:rPr>
      </w:pPr>
      <w:r>
        <w:rPr>
          <w:sz w:val="24"/>
        </w:rPr>
        <w:t>Iskandar, D.</w:t>
      </w:r>
      <w:r>
        <w:rPr>
          <w:spacing w:val="-2"/>
          <w:sz w:val="24"/>
        </w:rPr>
        <w:t xml:space="preserve"> </w:t>
      </w:r>
      <w:r>
        <w:rPr>
          <w:sz w:val="24"/>
        </w:rPr>
        <w:t xml:space="preserve">(2018). </w:t>
      </w:r>
      <w:r>
        <w:rPr>
          <w:i/>
          <w:sz w:val="24"/>
        </w:rPr>
        <w:t>Uji</w:t>
      </w:r>
      <w:r>
        <w:rPr>
          <w:i/>
          <w:spacing w:val="-3"/>
          <w:sz w:val="24"/>
        </w:rPr>
        <w:t xml:space="preserve"> </w:t>
      </w:r>
      <w:r>
        <w:rPr>
          <w:i/>
          <w:sz w:val="24"/>
        </w:rPr>
        <w:t>efektifitas</w:t>
      </w:r>
      <w:r>
        <w:rPr>
          <w:i/>
          <w:spacing w:val="-4"/>
          <w:sz w:val="24"/>
        </w:rPr>
        <w:t xml:space="preserve"> </w:t>
      </w:r>
      <w:r>
        <w:rPr>
          <w:i/>
          <w:sz w:val="24"/>
        </w:rPr>
        <w:t>kulit</w:t>
      </w:r>
      <w:r>
        <w:rPr>
          <w:i/>
          <w:spacing w:val="-3"/>
          <w:sz w:val="24"/>
        </w:rPr>
        <w:t xml:space="preserve"> </w:t>
      </w:r>
      <w:r>
        <w:rPr>
          <w:i/>
          <w:sz w:val="24"/>
        </w:rPr>
        <w:t>jeruk purut (Citrus</w:t>
      </w:r>
      <w:r>
        <w:rPr>
          <w:i/>
          <w:spacing w:val="-1"/>
          <w:sz w:val="24"/>
        </w:rPr>
        <w:t xml:space="preserve"> </w:t>
      </w:r>
      <w:r>
        <w:rPr>
          <w:i/>
          <w:sz w:val="24"/>
        </w:rPr>
        <w:t>hystrix DC.) Terhadap Pertumbuhan Jamur Candida albicans Dengan Metode Difusi</w:t>
      </w:r>
      <w:r>
        <w:rPr>
          <w:sz w:val="24"/>
        </w:rPr>
        <w:t>. sekolah</w:t>
      </w:r>
      <w:r>
        <w:rPr>
          <w:spacing w:val="80"/>
          <w:sz w:val="24"/>
        </w:rPr>
        <w:t xml:space="preserve"> </w:t>
      </w:r>
      <w:r>
        <w:rPr>
          <w:sz w:val="24"/>
        </w:rPr>
        <w:t>tinggi ilmu kesehatan insan cendikia mediak</w:t>
      </w:r>
    </w:p>
    <w:p w14:paraId="42CDBB44">
      <w:pPr>
        <w:spacing w:before="199" w:line="242" w:lineRule="auto"/>
        <w:ind w:left="1046" w:right="134" w:hanging="480"/>
        <w:jc w:val="both"/>
        <w:rPr>
          <w:sz w:val="24"/>
        </w:rPr>
      </w:pPr>
      <w:r>
        <w:rPr>
          <w:sz w:val="24"/>
        </w:rPr>
        <w:t xml:space="preserve">Kurniasih, M., &amp; Kartika, D. (2011). </w:t>
      </w:r>
      <w:r>
        <w:rPr>
          <w:i/>
          <w:sz w:val="24"/>
        </w:rPr>
        <w:t xml:space="preserve">Sintesis dan karakterisasi fisika-kimia kitosan. </w:t>
      </w:r>
      <w:r>
        <w:rPr>
          <w:sz w:val="24"/>
        </w:rPr>
        <w:t>Jurnal Inovasi, 5(1), 42–48.</w:t>
      </w:r>
    </w:p>
    <w:p w14:paraId="67BBED8A">
      <w:pPr>
        <w:spacing w:before="197" w:line="240" w:lineRule="auto"/>
        <w:ind w:left="1046" w:right="130" w:hanging="480"/>
        <w:jc w:val="both"/>
        <w:rPr>
          <w:sz w:val="24"/>
        </w:rPr>
      </w:pPr>
      <w:r>
        <w:rPr>
          <w:sz w:val="24"/>
        </w:rPr>
        <w:t xml:space="preserve">Lee, S. Y., Baek, N., &amp; Nam, T. G. (2016). </w:t>
      </w:r>
      <w:r>
        <w:rPr>
          <w:i/>
          <w:sz w:val="24"/>
        </w:rPr>
        <w:t xml:space="preserve">Natural, semisynthetic and synthetic tyrosinase inhibitors. </w:t>
      </w:r>
      <w:r>
        <w:rPr>
          <w:sz w:val="24"/>
        </w:rPr>
        <w:t>Journal of Enzyme Inhibition and Medicinal</w:t>
      </w:r>
      <w:r>
        <w:rPr>
          <w:spacing w:val="40"/>
          <w:sz w:val="24"/>
        </w:rPr>
        <w:t xml:space="preserve"> </w:t>
      </w:r>
      <w:r>
        <w:rPr>
          <w:sz w:val="24"/>
        </w:rPr>
        <w:t>Chemistry, 31(1), 1–13.</w:t>
      </w:r>
    </w:p>
    <w:p w14:paraId="25990E39">
      <w:pPr>
        <w:spacing w:before="199" w:line="240" w:lineRule="auto"/>
        <w:ind w:left="1046" w:right="138" w:hanging="480"/>
        <w:jc w:val="both"/>
        <w:rPr>
          <w:sz w:val="24"/>
        </w:rPr>
      </w:pPr>
      <w:r>
        <w:rPr>
          <w:sz w:val="24"/>
        </w:rPr>
        <w:t>Mardhiani,</w:t>
      </w:r>
      <w:r>
        <w:rPr>
          <w:spacing w:val="-1"/>
          <w:sz w:val="24"/>
        </w:rPr>
        <w:t xml:space="preserve"> </w:t>
      </w:r>
      <w:r>
        <w:rPr>
          <w:sz w:val="24"/>
        </w:rPr>
        <w:t>Y.</w:t>
      </w:r>
      <w:r>
        <w:rPr>
          <w:spacing w:val="-2"/>
          <w:sz w:val="24"/>
        </w:rPr>
        <w:t xml:space="preserve"> </w:t>
      </w:r>
      <w:r>
        <w:rPr>
          <w:sz w:val="24"/>
        </w:rPr>
        <w:t>D.,</w:t>
      </w:r>
      <w:r>
        <w:rPr>
          <w:spacing w:val="-1"/>
          <w:sz w:val="24"/>
        </w:rPr>
        <w:t xml:space="preserve"> </w:t>
      </w:r>
      <w:r>
        <w:rPr>
          <w:sz w:val="24"/>
        </w:rPr>
        <w:t>Yulianti,</w:t>
      </w:r>
      <w:r>
        <w:rPr>
          <w:spacing w:val="-1"/>
          <w:sz w:val="24"/>
        </w:rPr>
        <w:t xml:space="preserve"> </w:t>
      </w:r>
      <w:r>
        <w:rPr>
          <w:sz w:val="24"/>
        </w:rPr>
        <w:t>H.,</w:t>
      </w:r>
      <w:r>
        <w:rPr>
          <w:spacing w:val="-1"/>
          <w:sz w:val="24"/>
        </w:rPr>
        <w:t xml:space="preserve"> </w:t>
      </w:r>
      <w:r>
        <w:rPr>
          <w:sz w:val="24"/>
        </w:rPr>
        <w:t>Azhary,</w:t>
      </w:r>
      <w:r>
        <w:rPr>
          <w:spacing w:val="-1"/>
          <w:sz w:val="24"/>
        </w:rPr>
        <w:t xml:space="preserve"> </w:t>
      </w:r>
      <w:r>
        <w:rPr>
          <w:sz w:val="24"/>
        </w:rPr>
        <w:t>D.,</w:t>
      </w:r>
      <w:r>
        <w:rPr>
          <w:spacing w:val="-1"/>
          <w:sz w:val="24"/>
        </w:rPr>
        <w:t xml:space="preserve"> </w:t>
      </w:r>
      <w:r>
        <w:rPr>
          <w:sz w:val="24"/>
        </w:rPr>
        <w:t>&amp;</w:t>
      </w:r>
      <w:r>
        <w:rPr>
          <w:spacing w:val="-8"/>
          <w:sz w:val="24"/>
        </w:rPr>
        <w:t xml:space="preserve"> </w:t>
      </w:r>
      <w:r>
        <w:rPr>
          <w:sz w:val="24"/>
        </w:rPr>
        <w:t>Rusdiana,</w:t>
      </w:r>
      <w:r>
        <w:rPr>
          <w:spacing w:val="-1"/>
          <w:sz w:val="24"/>
        </w:rPr>
        <w:t xml:space="preserve"> </w:t>
      </w:r>
      <w:r>
        <w:rPr>
          <w:sz w:val="24"/>
        </w:rPr>
        <w:t>T.</w:t>
      </w:r>
      <w:r>
        <w:rPr>
          <w:spacing w:val="-1"/>
          <w:sz w:val="24"/>
        </w:rPr>
        <w:t xml:space="preserve"> </w:t>
      </w:r>
      <w:r>
        <w:rPr>
          <w:sz w:val="24"/>
        </w:rPr>
        <w:t xml:space="preserve">(2018). </w:t>
      </w:r>
      <w:r>
        <w:rPr>
          <w:i/>
          <w:sz w:val="24"/>
        </w:rPr>
        <w:t>Formulasi</w:t>
      </w:r>
      <w:r>
        <w:rPr>
          <w:i/>
          <w:spacing w:val="-3"/>
          <w:sz w:val="24"/>
        </w:rPr>
        <w:t xml:space="preserve"> </w:t>
      </w:r>
      <w:r>
        <w:rPr>
          <w:i/>
          <w:sz w:val="24"/>
        </w:rPr>
        <w:t>dan Stabiltas Sediaan Serum dari Ekstrak Kopi Hijau (Coffe Canephora).</w:t>
      </w:r>
      <w:r>
        <w:rPr>
          <w:i/>
          <w:spacing w:val="40"/>
          <w:sz w:val="24"/>
        </w:rPr>
        <w:t xml:space="preserve"> </w:t>
      </w:r>
      <w:r>
        <w:rPr>
          <w:sz w:val="24"/>
        </w:rPr>
        <w:t>Indones Nat Res Pharm J, 2(2), 19–33.</w:t>
      </w:r>
    </w:p>
    <w:p w14:paraId="410F3347">
      <w:pPr>
        <w:spacing w:before="200"/>
        <w:ind w:left="525" w:right="100" w:firstLine="0"/>
        <w:jc w:val="center"/>
        <w:rPr>
          <w:i/>
          <w:sz w:val="24"/>
        </w:rPr>
      </w:pPr>
      <w:r>
        <w:rPr>
          <w:sz w:val="24"/>
        </w:rPr>
        <w:t>Masum,</w:t>
      </w:r>
      <w:r>
        <w:rPr>
          <w:spacing w:val="49"/>
          <w:sz w:val="24"/>
        </w:rPr>
        <w:t xml:space="preserve"> </w:t>
      </w:r>
      <w:r>
        <w:rPr>
          <w:sz w:val="24"/>
        </w:rPr>
        <w:t>M.</w:t>
      </w:r>
      <w:r>
        <w:rPr>
          <w:spacing w:val="47"/>
          <w:sz w:val="24"/>
        </w:rPr>
        <w:t xml:space="preserve"> </w:t>
      </w:r>
      <w:r>
        <w:rPr>
          <w:sz w:val="24"/>
        </w:rPr>
        <w:t>N.,</w:t>
      </w:r>
      <w:r>
        <w:rPr>
          <w:spacing w:val="47"/>
          <w:sz w:val="24"/>
        </w:rPr>
        <w:t xml:space="preserve"> </w:t>
      </w:r>
      <w:r>
        <w:rPr>
          <w:sz w:val="24"/>
        </w:rPr>
        <w:t>Yamauchi,</w:t>
      </w:r>
      <w:r>
        <w:rPr>
          <w:spacing w:val="52"/>
          <w:sz w:val="24"/>
        </w:rPr>
        <w:t xml:space="preserve"> </w:t>
      </w:r>
      <w:r>
        <w:rPr>
          <w:sz w:val="24"/>
        </w:rPr>
        <w:t>K.,</w:t>
      </w:r>
      <w:r>
        <w:rPr>
          <w:spacing w:val="47"/>
          <w:sz w:val="24"/>
        </w:rPr>
        <w:t xml:space="preserve"> </w:t>
      </w:r>
      <w:r>
        <w:rPr>
          <w:sz w:val="24"/>
        </w:rPr>
        <w:t>&amp;</w:t>
      </w:r>
      <w:r>
        <w:rPr>
          <w:spacing w:val="40"/>
          <w:sz w:val="24"/>
        </w:rPr>
        <w:t xml:space="preserve"> </w:t>
      </w:r>
      <w:r>
        <w:rPr>
          <w:sz w:val="24"/>
        </w:rPr>
        <w:t>Mitsunaga,</w:t>
      </w:r>
      <w:r>
        <w:rPr>
          <w:spacing w:val="54"/>
          <w:sz w:val="24"/>
        </w:rPr>
        <w:t xml:space="preserve"> </w:t>
      </w:r>
      <w:r>
        <w:rPr>
          <w:sz w:val="24"/>
        </w:rPr>
        <w:t>T.</w:t>
      </w:r>
      <w:r>
        <w:rPr>
          <w:spacing w:val="47"/>
          <w:sz w:val="24"/>
        </w:rPr>
        <w:t xml:space="preserve"> </w:t>
      </w:r>
      <w:r>
        <w:rPr>
          <w:sz w:val="24"/>
        </w:rPr>
        <w:t>(2019).</w:t>
      </w:r>
      <w:r>
        <w:rPr>
          <w:spacing w:val="47"/>
          <w:sz w:val="24"/>
        </w:rPr>
        <w:t xml:space="preserve"> </w:t>
      </w:r>
      <w:r>
        <w:rPr>
          <w:i/>
          <w:sz w:val="24"/>
        </w:rPr>
        <w:t>Tyrosinase</w:t>
      </w:r>
      <w:r>
        <w:rPr>
          <w:i/>
          <w:spacing w:val="45"/>
          <w:sz w:val="24"/>
        </w:rPr>
        <w:t xml:space="preserve"> </w:t>
      </w:r>
      <w:r>
        <w:rPr>
          <w:i/>
          <w:spacing w:val="-2"/>
          <w:sz w:val="24"/>
        </w:rPr>
        <w:t>inhibitors</w:t>
      </w:r>
    </w:p>
    <w:p w14:paraId="4FAC63FA">
      <w:pPr>
        <w:spacing w:after="0"/>
        <w:jc w:val="center"/>
        <w:rPr>
          <w:i/>
          <w:sz w:val="24"/>
        </w:rPr>
        <w:sectPr>
          <w:pgSz w:w="11910" w:h="16840"/>
          <w:pgMar w:top="1620" w:right="1559" w:bottom="1180" w:left="1700" w:header="0" w:footer="998" w:gutter="0"/>
          <w:cols w:space="720" w:num="1"/>
        </w:sectPr>
      </w:pPr>
    </w:p>
    <w:p w14:paraId="0199695A">
      <w:pPr>
        <w:spacing w:before="73" w:line="242" w:lineRule="auto"/>
        <w:ind w:left="1046" w:right="143" w:firstLine="0"/>
        <w:jc w:val="left"/>
        <w:rPr>
          <w:sz w:val="24"/>
        </w:rPr>
      </w:pPr>
      <w:r>
        <w:rPr>
          <w:i/>
          <w:sz w:val="24"/>
        </w:rPr>
        <w:t>from</w:t>
      </w:r>
      <w:r>
        <w:rPr>
          <w:i/>
          <w:spacing w:val="40"/>
          <w:sz w:val="24"/>
        </w:rPr>
        <w:t xml:space="preserve"> </w:t>
      </w:r>
      <w:r>
        <w:rPr>
          <w:i/>
          <w:sz w:val="24"/>
        </w:rPr>
        <w:t>natural</w:t>
      </w:r>
      <w:r>
        <w:rPr>
          <w:i/>
          <w:spacing w:val="40"/>
          <w:sz w:val="24"/>
        </w:rPr>
        <w:t xml:space="preserve"> </w:t>
      </w:r>
      <w:r>
        <w:rPr>
          <w:i/>
          <w:sz w:val="24"/>
        </w:rPr>
        <w:t>and</w:t>
      </w:r>
      <w:r>
        <w:rPr>
          <w:i/>
          <w:spacing w:val="40"/>
          <w:sz w:val="24"/>
        </w:rPr>
        <w:t xml:space="preserve"> </w:t>
      </w:r>
      <w:r>
        <w:rPr>
          <w:i/>
          <w:sz w:val="24"/>
        </w:rPr>
        <w:t>synthetic</w:t>
      </w:r>
      <w:r>
        <w:rPr>
          <w:i/>
          <w:spacing w:val="40"/>
          <w:sz w:val="24"/>
        </w:rPr>
        <w:t xml:space="preserve"> </w:t>
      </w:r>
      <w:r>
        <w:rPr>
          <w:i/>
          <w:sz w:val="24"/>
        </w:rPr>
        <w:t>sources</w:t>
      </w:r>
      <w:r>
        <w:rPr>
          <w:i/>
          <w:spacing w:val="40"/>
          <w:sz w:val="24"/>
        </w:rPr>
        <w:t xml:space="preserve"> </w:t>
      </w:r>
      <w:r>
        <w:rPr>
          <w:i/>
          <w:sz w:val="24"/>
        </w:rPr>
        <w:t>as</w:t>
      </w:r>
      <w:r>
        <w:rPr>
          <w:i/>
          <w:spacing w:val="40"/>
          <w:sz w:val="24"/>
        </w:rPr>
        <w:t xml:space="preserve"> </w:t>
      </w:r>
      <w:r>
        <w:rPr>
          <w:i/>
          <w:sz w:val="24"/>
        </w:rPr>
        <w:t>skin-lightening</w:t>
      </w:r>
      <w:r>
        <w:rPr>
          <w:i/>
          <w:spacing w:val="40"/>
          <w:sz w:val="24"/>
        </w:rPr>
        <w:t xml:space="preserve"> </w:t>
      </w:r>
      <w:r>
        <w:rPr>
          <w:i/>
          <w:sz w:val="24"/>
        </w:rPr>
        <w:t>agents.</w:t>
      </w:r>
      <w:r>
        <w:rPr>
          <w:i/>
          <w:spacing w:val="40"/>
          <w:sz w:val="24"/>
        </w:rPr>
        <w:t xml:space="preserve"> </w:t>
      </w:r>
      <w:r>
        <w:rPr>
          <w:sz w:val="24"/>
        </w:rPr>
        <w:t>Reviews</w:t>
      </w:r>
      <w:r>
        <w:rPr>
          <w:spacing w:val="40"/>
          <w:sz w:val="24"/>
        </w:rPr>
        <w:t xml:space="preserve"> </w:t>
      </w:r>
      <w:r>
        <w:rPr>
          <w:sz w:val="24"/>
        </w:rPr>
        <w:t>in Agricultural Science, 7, 41–58.</w:t>
      </w:r>
    </w:p>
    <w:p w14:paraId="20A3AF98">
      <w:pPr>
        <w:spacing w:before="197" w:line="240" w:lineRule="auto"/>
        <w:ind w:left="1046" w:right="134" w:hanging="480"/>
        <w:jc w:val="both"/>
        <w:rPr>
          <w:sz w:val="24"/>
        </w:rPr>
      </w:pPr>
      <w:r>
        <w:rPr>
          <w:sz w:val="24"/>
        </w:rPr>
        <w:t xml:space="preserve">Mulyana, C., -, R., &amp; Suryaningsih, S. (2013). </w:t>
      </w:r>
      <w:r>
        <w:rPr>
          <w:i/>
          <w:sz w:val="24"/>
        </w:rPr>
        <w:t>P</w:t>
      </w:r>
      <w:r>
        <w:rPr>
          <w:i/>
          <w:sz w:val="22"/>
        </w:rPr>
        <w:t xml:space="preserve">engaruh </w:t>
      </w:r>
      <w:r>
        <w:rPr>
          <w:i/>
          <w:sz w:val="24"/>
        </w:rPr>
        <w:t>Pemberian Infusa Daun Katuk (Sauropus androgynus (L.) Merr.) Terhadap Kadar Trigliserida</w:t>
      </w:r>
      <w:r>
        <w:rPr>
          <w:i/>
          <w:spacing w:val="80"/>
          <w:sz w:val="24"/>
        </w:rPr>
        <w:t xml:space="preserve"> </w:t>
      </w:r>
      <w:r>
        <w:rPr>
          <w:i/>
          <w:sz w:val="24"/>
        </w:rPr>
        <w:t xml:space="preserve">Serum Darah Kambing Kacang Jantan Lokal. </w:t>
      </w:r>
      <w:r>
        <w:rPr>
          <w:sz w:val="24"/>
        </w:rPr>
        <w:t>Jurnal Medika Veterinaria, 7(2), 31–37.</w:t>
      </w:r>
    </w:p>
    <w:p w14:paraId="69333EB2">
      <w:pPr>
        <w:spacing w:before="201"/>
        <w:ind w:left="1046" w:right="147" w:hanging="480"/>
        <w:jc w:val="both"/>
        <w:rPr>
          <w:sz w:val="24"/>
        </w:rPr>
      </w:pPr>
      <w:r>
        <w:rPr>
          <w:sz w:val="24"/>
        </w:rPr>
        <w:t xml:space="preserve">Nathanael, J. (2015). </w:t>
      </w:r>
      <w:r>
        <w:rPr>
          <w:i/>
          <w:sz w:val="24"/>
        </w:rPr>
        <w:t>ktivitas</w:t>
      </w:r>
      <w:r>
        <w:rPr>
          <w:i/>
          <w:spacing w:val="-1"/>
          <w:sz w:val="24"/>
        </w:rPr>
        <w:t xml:space="preserve"> </w:t>
      </w:r>
      <w:r>
        <w:rPr>
          <w:i/>
          <w:sz w:val="24"/>
        </w:rPr>
        <w:t>Sitotoksik Ekstrak Kulit Jeruk Purut (Citrus</w:t>
      </w:r>
      <w:r>
        <w:rPr>
          <w:i/>
          <w:spacing w:val="-1"/>
          <w:sz w:val="24"/>
        </w:rPr>
        <w:t xml:space="preserve"> </w:t>
      </w:r>
      <w:r>
        <w:rPr>
          <w:i/>
          <w:sz w:val="24"/>
        </w:rPr>
        <w:t>hystrix ) Pada Sel HeLa Cervical Cancer Cell Line</w:t>
      </w:r>
      <w:r>
        <w:rPr>
          <w:sz w:val="24"/>
        </w:rPr>
        <w:t>.</w:t>
      </w:r>
    </w:p>
    <w:p w14:paraId="61B7A84E">
      <w:pPr>
        <w:spacing w:before="198" w:line="240" w:lineRule="auto"/>
        <w:ind w:left="1046" w:right="141" w:hanging="480"/>
        <w:jc w:val="both"/>
        <w:rPr>
          <w:sz w:val="24"/>
        </w:rPr>
      </w:pPr>
      <w:r>
        <w:rPr>
          <w:sz w:val="24"/>
        </w:rPr>
        <w:t xml:space="preserve">Ojha, S., Chadha, H., &amp; Aggarwal, B. (2019). </w:t>
      </w:r>
      <w:r>
        <w:rPr>
          <w:i/>
          <w:sz w:val="24"/>
        </w:rPr>
        <w:t xml:space="preserve">Formulation and Evaluation Of Face Serum Containing Bee. </w:t>
      </w:r>
      <w:r>
        <w:rPr>
          <w:sz w:val="24"/>
        </w:rPr>
        <w:t>World Journal of Pharmaceutical Research, 8(February), 1100–1105.</w:t>
      </w:r>
    </w:p>
    <w:p w14:paraId="10234AA9">
      <w:pPr>
        <w:spacing w:before="199" w:line="240" w:lineRule="auto"/>
        <w:ind w:left="1046" w:right="132" w:hanging="480"/>
        <w:jc w:val="both"/>
        <w:rPr>
          <w:sz w:val="24"/>
        </w:rPr>
      </w:pPr>
      <w:r>
        <w:rPr>
          <w:sz w:val="24"/>
        </w:rPr>
        <w:t>Pratiwi,</w:t>
      </w:r>
      <w:r>
        <w:rPr>
          <w:spacing w:val="-1"/>
          <w:sz w:val="24"/>
        </w:rPr>
        <w:t xml:space="preserve"> </w:t>
      </w:r>
      <w:r>
        <w:rPr>
          <w:sz w:val="24"/>
        </w:rPr>
        <w:t>S.</w:t>
      </w:r>
      <w:r>
        <w:rPr>
          <w:spacing w:val="-1"/>
          <w:sz w:val="24"/>
        </w:rPr>
        <w:t xml:space="preserve"> </w:t>
      </w:r>
      <w:r>
        <w:rPr>
          <w:sz w:val="24"/>
        </w:rPr>
        <w:t>A.,</w:t>
      </w:r>
      <w:r>
        <w:rPr>
          <w:spacing w:val="-1"/>
          <w:sz w:val="24"/>
        </w:rPr>
        <w:t xml:space="preserve"> </w:t>
      </w:r>
      <w:r>
        <w:rPr>
          <w:sz w:val="24"/>
        </w:rPr>
        <w:t>Februyani,</w:t>
      </w:r>
      <w:r>
        <w:rPr>
          <w:spacing w:val="-1"/>
          <w:sz w:val="24"/>
        </w:rPr>
        <w:t xml:space="preserve"> </w:t>
      </w:r>
      <w:r>
        <w:rPr>
          <w:sz w:val="24"/>
        </w:rPr>
        <w:t>N.,</w:t>
      </w:r>
      <w:r>
        <w:rPr>
          <w:spacing w:val="-1"/>
          <w:sz w:val="24"/>
        </w:rPr>
        <w:t xml:space="preserve"> </w:t>
      </w:r>
      <w:r>
        <w:rPr>
          <w:sz w:val="24"/>
        </w:rPr>
        <w:t>Basith, A.,</w:t>
      </w:r>
      <w:r>
        <w:rPr>
          <w:spacing w:val="-1"/>
          <w:sz w:val="24"/>
        </w:rPr>
        <w:t xml:space="preserve"> </w:t>
      </w:r>
      <w:r>
        <w:rPr>
          <w:sz w:val="24"/>
        </w:rPr>
        <w:t>Program,</w:t>
      </w:r>
      <w:r>
        <w:rPr>
          <w:spacing w:val="-1"/>
          <w:sz w:val="24"/>
        </w:rPr>
        <w:t xml:space="preserve"> </w:t>
      </w:r>
      <w:r>
        <w:rPr>
          <w:sz w:val="24"/>
        </w:rPr>
        <w:t>),</w:t>
      </w:r>
      <w:r>
        <w:rPr>
          <w:spacing w:val="-1"/>
          <w:sz w:val="24"/>
        </w:rPr>
        <w:t xml:space="preserve"> </w:t>
      </w:r>
      <w:r>
        <w:rPr>
          <w:sz w:val="24"/>
        </w:rPr>
        <w:t>Fakultas,</w:t>
      </w:r>
      <w:r>
        <w:rPr>
          <w:spacing w:val="-1"/>
          <w:sz w:val="24"/>
        </w:rPr>
        <w:t xml:space="preserve"> </w:t>
      </w:r>
      <w:r>
        <w:rPr>
          <w:sz w:val="24"/>
        </w:rPr>
        <w:t>S.</w:t>
      </w:r>
      <w:r>
        <w:rPr>
          <w:spacing w:val="-1"/>
          <w:sz w:val="24"/>
        </w:rPr>
        <w:t xml:space="preserve"> </w:t>
      </w:r>
      <w:r>
        <w:rPr>
          <w:sz w:val="24"/>
        </w:rPr>
        <w:t>F.,</w:t>
      </w:r>
      <w:r>
        <w:rPr>
          <w:spacing w:val="-1"/>
          <w:sz w:val="24"/>
        </w:rPr>
        <w:t xml:space="preserve"> </w:t>
      </w:r>
      <w:r>
        <w:rPr>
          <w:sz w:val="24"/>
        </w:rPr>
        <w:t>Kesehatan,</w:t>
      </w:r>
      <w:r>
        <w:rPr>
          <w:spacing w:val="-1"/>
          <w:sz w:val="24"/>
        </w:rPr>
        <w:t xml:space="preserve"> </w:t>
      </w:r>
      <w:r>
        <w:rPr>
          <w:sz w:val="24"/>
        </w:rPr>
        <w:t xml:space="preserve">I., Nahdlatul, U., Sunan, U., Bojonegoro, G., Yani, A., 10, N., Bojonegoro, K., Timur, J., &amp; Boojonegoro, K. (2023). </w:t>
      </w:r>
      <w:r>
        <w:rPr>
          <w:i/>
          <w:sz w:val="24"/>
        </w:rPr>
        <w:t xml:space="preserve">Skrining dan Uji Penggolongan Fitokimia dengan Metode KLT pada Ekstrak Etanol Kemangi (Ocium basilicum L) dan Sereh Dapur (Cymbopogon ciratus). </w:t>
      </w:r>
      <w:r>
        <w:rPr>
          <w:sz w:val="24"/>
        </w:rPr>
        <w:t>Pharmacy Medical Journal, 6(2), 2023.</w:t>
      </w:r>
    </w:p>
    <w:p w14:paraId="6D483313">
      <w:pPr>
        <w:pStyle w:val="6"/>
        <w:spacing w:before="203"/>
        <w:ind w:left="1046" w:right="132" w:hanging="480"/>
        <w:jc w:val="both"/>
      </w:pPr>
      <w:r>
        <w:t xml:space="preserve">Priani, S. E., &amp; Fakih, T. M. (2020). </w:t>
      </w:r>
      <w:r>
        <w:rPr>
          <w:i/>
        </w:rPr>
        <w:t xml:space="preserve">Tyrosinase Secara in Silico. </w:t>
      </w:r>
      <w:r>
        <w:t>Program Studi Farmasi, Fakultas Matematika Dan Ilmu Pengetahuan Alam, Universitas Islam Bandung, 17–24.</w:t>
      </w:r>
    </w:p>
    <w:p w14:paraId="4981C89F">
      <w:pPr>
        <w:spacing w:before="199" w:line="242" w:lineRule="auto"/>
        <w:ind w:left="1046" w:right="139" w:hanging="480"/>
        <w:jc w:val="both"/>
        <w:rPr>
          <w:sz w:val="24"/>
        </w:rPr>
      </w:pPr>
      <w:r>
        <w:rPr>
          <w:sz w:val="24"/>
        </w:rPr>
        <w:t xml:space="preserve">Prisci et al. (2019). </w:t>
      </w:r>
      <w:r>
        <w:rPr>
          <w:i/>
          <w:sz w:val="24"/>
        </w:rPr>
        <w:t>Uji Stabilitas Fisik Formula Essencepada Sediaan Sheet MaskEkstrak Kulit Buah Jeruk Purut (Citrus hystrixDC.)</w:t>
      </w:r>
      <w:r>
        <w:rPr>
          <w:sz w:val="24"/>
        </w:rPr>
        <w:t xml:space="preserve">. </w:t>
      </w:r>
      <w:r>
        <w:rPr>
          <w:i/>
          <w:sz w:val="24"/>
        </w:rPr>
        <w:t>02</w:t>
      </w:r>
      <w:r>
        <w:rPr>
          <w:sz w:val="24"/>
        </w:rPr>
        <w:t>, 4–7.</w:t>
      </w:r>
    </w:p>
    <w:p w14:paraId="5A9D358E">
      <w:pPr>
        <w:spacing w:before="199" w:line="237" w:lineRule="auto"/>
        <w:ind w:left="1046" w:right="136" w:hanging="480"/>
        <w:jc w:val="both"/>
        <w:rPr>
          <w:sz w:val="24"/>
        </w:rPr>
      </w:pPr>
      <w:r>
        <w:rPr>
          <w:sz w:val="24"/>
        </w:rPr>
        <w:t>Putri,</w:t>
      </w:r>
      <w:r>
        <w:rPr>
          <w:spacing w:val="40"/>
          <w:sz w:val="24"/>
        </w:rPr>
        <w:t xml:space="preserve"> </w:t>
      </w:r>
      <w:r>
        <w:rPr>
          <w:sz w:val="24"/>
        </w:rPr>
        <w:t xml:space="preserve">rahmawati syafrina. (2023). </w:t>
      </w:r>
      <w:r>
        <w:rPr>
          <w:i/>
          <w:sz w:val="24"/>
        </w:rPr>
        <w:t>Formulasi Gel Ekstrak Kulit Jeruk Purut ( Citrus hystrix DC.) Sebagai Inhibitor Tirosinase</w:t>
      </w:r>
      <w:r>
        <w:rPr>
          <w:sz w:val="24"/>
        </w:rPr>
        <w:t>.</w:t>
      </w:r>
    </w:p>
    <w:p w14:paraId="6BB4CE7D">
      <w:pPr>
        <w:spacing w:before="204" w:line="240" w:lineRule="auto"/>
        <w:ind w:left="1046" w:right="132" w:hanging="480"/>
        <w:jc w:val="both"/>
        <w:rPr>
          <w:sz w:val="24"/>
        </w:rPr>
      </w:pPr>
      <w:r>
        <w:rPr>
          <w:sz w:val="24"/>
        </w:rPr>
        <w:t xml:space="preserve">Puvvada, Y. S., Vankayalapati, S., &amp; Sukhavasi, S. (2012). </w:t>
      </w:r>
      <w:r>
        <w:rPr>
          <w:i/>
          <w:sz w:val="24"/>
        </w:rPr>
        <w:t xml:space="preserve">Extraction of chitin from chitosan from exoskeleton of shrimp for application in the pharmaceutical industry. </w:t>
      </w:r>
      <w:r>
        <w:rPr>
          <w:sz w:val="24"/>
        </w:rPr>
        <w:t xml:space="preserve">International Current Pharmaceutical Journal, 1(9), </w:t>
      </w:r>
      <w:r>
        <w:rPr>
          <w:spacing w:val="-2"/>
          <w:sz w:val="24"/>
        </w:rPr>
        <w:t>258–263.</w:t>
      </w:r>
    </w:p>
    <w:p w14:paraId="3B161F79">
      <w:pPr>
        <w:spacing w:before="198"/>
        <w:ind w:left="566" w:right="0" w:firstLine="0"/>
        <w:jc w:val="left"/>
        <w:rPr>
          <w:i/>
          <w:sz w:val="24"/>
        </w:rPr>
      </w:pPr>
      <w:r>
        <w:rPr>
          <w:sz w:val="24"/>
        </w:rPr>
        <w:t>Qin,</w:t>
      </w:r>
      <w:r>
        <w:rPr>
          <w:spacing w:val="27"/>
          <w:sz w:val="24"/>
        </w:rPr>
        <w:t xml:space="preserve"> </w:t>
      </w:r>
      <w:r>
        <w:rPr>
          <w:sz w:val="24"/>
        </w:rPr>
        <w:t>X.,</w:t>
      </w:r>
      <w:r>
        <w:rPr>
          <w:spacing w:val="27"/>
          <w:sz w:val="24"/>
        </w:rPr>
        <w:t xml:space="preserve"> </w:t>
      </w:r>
      <w:r>
        <w:rPr>
          <w:sz w:val="24"/>
        </w:rPr>
        <w:t>&amp;</w:t>
      </w:r>
      <w:r>
        <w:rPr>
          <w:spacing w:val="20"/>
          <w:sz w:val="24"/>
        </w:rPr>
        <w:t xml:space="preserve"> </w:t>
      </w:r>
      <w:r>
        <w:rPr>
          <w:sz w:val="24"/>
        </w:rPr>
        <w:t>Zhong,</w:t>
      </w:r>
      <w:r>
        <w:rPr>
          <w:spacing w:val="27"/>
          <w:sz w:val="24"/>
        </w:rPr>
        <w:t xml:space="preserve"> </w:t>
      </w:r>
      <w:r>
        <w:rPr>
          <w:sz w:val="24"/>
        </w:rPr>
        <w:t>J.</w:t>
      </w:r>
      <w:r>
        <w:rPr>
          <w:spacing w:val="27"/>
          <w:sz w:val="24"/>
        </w:rPr>
        <w:t xml:space="preserve"> </w:t>
      </w:r>
      <w:r>
        <w:rPr>
          <w:sz w:val="24"/>
        </w:rPr>
        <w:t>(2016).</w:t>
      </w:r>
      <w:r>
        <w:rPr>
          <w:spacing w:val="27"/>
          <w:sz w:val="24"/>
        </w:rPr>
        <w:t xml:space="preserve"> </w:t>
      </w:r>
      <w:r>
        <w:rPr>
          <w:i/>
          <w:sz w:val="24"/>
        </w:rPr>
        <w:t>A</w:t>
      </w:r>
      <w:r>
        <w:rPr>
          <w:i/>
          <w:spacing w:val="27"/>
          <w:sz w:val="24"/>
        </w:rPr>
        <w:t xml:space="preserve"> </w:t>
      </w:r>
      <w:r>
        <w:rPr>
          <w:i/>
          <w:sz w:val="24"/>
        </w:rPr>
        <w:t>review</w:t>
      </w:r>
      <w:r>
        <w:rPr>
          <w:i/>
          <w:spacing w:val="14"/>
          <w:sz w:val="24"/>
        </w:rPr>
        <w:t xml:space="preserve"> </w:t>
      </w:r>
      <w:r>
        <w:rPr>
          <w:i/>
          <w:sz w:val="24"/>
        </w:rPr>
        <w:t>of</w:t>
      </w:r>
      <w:r>
        <w:rPr>
          <w:i/>
          <w:spacing w:val="30"/>
          <w:sz w:val="24"/>
        </w:rPr>
        <w:t xml:space="preserve"> </w:t>
      </w:r>
      <w:r>
        <w:rPr>
          <w:i/>
          <w:sz w:val="24"/>
        </w:rPr>
        <w:t>extraction</w:t>
      </w:r>
      <w:r>
        <w:rPr>
          <w:i/>
          <w:spacing w:val="25"/>
          <w:sz w:val="24"/>
        </w:rPr>
        <w:t xml:space="preserve"> </w:t>
      </w:r>
      <w:r>
        <w:rPr>
          <w:i/>
          <w:sz w:val="24"/>
        </w:rPr>
        <w:t>techniques</w:t>
      </w:r>
      <w:r>
        <w:rPr>
          <w:i/>
          <w:spacing w:val="22"/>
          <w:sz w:val="24"/>
        </w:rPr>
        <w:t xml:space="preserve"> </w:t>
      </w:r>
      <w:r>
        <w:rPr>
          <w:i/>
          <w:sz w:val="24"/>
        </w:rPr>
        <w:t>for</w:t>
      </w:r>
      <w:r>
        <w:rPr>
          <w:i/>
          <w:spacing w:val="23"/>
          <w:sz w:val="24"/>
        </w:rPr>
        <w:t xml:space="preserve"> </w:t>
      </w:r>
      <w:r>
        <w:rPr>
          <w:i/>
          <w:sz w:val="24"/>
        </w:rPr>
        <w:t>avocado</w:t>
      </w:r>
      <w:r>
        <w:rPr>
          <w:i/>
          <w:spacing w:val="26"/>
          <w:sz w:val="24"/>
        </w:rPr>
        <w:t xml:space="preserve"> </w:t>
      </w:r>
      <w:r>
        <w:rPr>
          <w:i/>
          <w:spacing w:val="-4"/>
          <w:sz w:val="24"/>
        </w:rPr>
        <w:t>oil.</w:t>
      </w:r>
    </w:p>
    <w:p w14:paraId="629FB3F6">
      <w:pPr>
        <w:pStyle w:val="6"/>
        <w:spacing w:before="2"/>
        <w:ind w:left="1046"/>
      </w:pPr>
      <w:r>
        <w:t>Journal</w:t>
      </w:r>
      <w:r>
        <w:rPr>
          <w:spacing w:val="-8"/>
        </w:rPr>
        <w:t xml:space="preserve"> </w:t>
      </w:r>
      <w:r>
        <w:t>of</w:t>
      </w:r>
      <w:r>
        <w:rPr>
          <w:spacing w:val="-7"/>
        </w:rPr>
        <w:t xml:space="preserve"> </w:t>
      </w:r>
      <w:r>
        <w:t>Oleo</w:t>
      </w:r>
      <w:r>
        <w:rPr>
          <w:spacing w:val="6"/>
        </w:rPr>
        <w:t xml:space="preserve"> </w:t>
      </w:r>
      <w:r>
        <w:t>Science,</w:t>
      </w:r>
      <w:r>
        <w:rPr>
          <w:spacing w:val="3"/>
        </w:rPr>
        <w:t xml:space="preserve"> </w:t>
      </w:r>
      <w:r>
        <w:t>65(11),</w:t>
      </w:r>
      <w:r>
        <w:rPr>
          <w:spacing w:val="-1"/>
        </w:rPr>
        <w:t xml:space="preserve"> </w:t>
      </w:r>
      <w:r>
        <w:rPr>
          <w:spacing w:val="-2"/>
        </w:rPr>
        <w:t>881–888.</w:t>
      </w:r>
    </w:p>
    <w:p w14:paraId="224D6B35">
      <w:pPr>
        <w:spacing w:before="200" w:line="240" w:lineRule="auto"/>
        <w:ind w:left="1046" w:right="130" w:hanging="480"/>
        <w:jc w:val="both"/>
        <w:rPr>
          <w:sz w:val="24"/>
        </w:rPr>
      </w:pPr>
      <w:r>
        <w:rPr>
          <w:sz w:val="24"/>
        </w:rPr>
        <w:t xml:space="preserve">Ratnasari, N., Puspariki, J., &amp; Farhan. (2023). </w:t>
      </w:r>
      <w:r>
        <w:rPr>
          <w:i/>
          <w:sz w:val="24"/>
        </w:rPr>
        <w:t xml:space="preserve">Formulasi Dan Uji Stabilitas Fisik Sediaan Serum Dari Esktrak Buah Mentimun (Cucumis Sativus L.) Sebagai Antioksidan. </w:t>
      </w:r>
      <w:r>
        <w:rPr>
          <w:sz w:val="24"/>
        </w:rPr>
        <w:t>Journal of Holistic and Health Sciences (Jurnal Ilmu Holistik Dan Kesehatan), 7(1), 9–16.</w:t>
      </w:r>
    </w:p>
    <w:p w14:paraId="23061921">
      <w:pPr>
        <w:spacing w:before="202" w:line="240" w:lineRule="auto"/>
        <w:ind w:left="1046" w:right="136" w:hanging="480"/>
        <w:jc w:val="both"/>
        <w:rPr>
          <w:sz w:val="24"/>
        </w:rPr>
      </w:pPr>
      <w:r>
        <w:rPr>
          <w:sz w:val="24"/>
        </w:rPr>
        <w:t xml:space="preserve">Rizki Hayu, T., Murrukmihadi, M., &amp; Mutmainah. (2013). </w:t>
      </w:r>
      <w:r>
        <w:rPr>
          <w:i/>
          <w:sz w:val="24"/>
        </w:rPr>
        <w:t>Pengaruh Konsentrasi Minyak Atsiri Kulit Buah Jeruk Purut (Citrus Hystrix dc.) Dalam Pasta Gigi Terhadap Karakteristik Fisik dan Daya Antibakteri Sterptococcus Mutans</w:t>
      </w:r>
      <w:r>
        <w:rPr>
          <w:sz w:val="24"/>
        </w:rPr>
        <w:t>. Majalah Farmasuetik, 9(1), 243–247.</w:t>
      </w:r>
    </w:p>
    <w:p w14:paraId="22BD4166">
      <w:pPr>
        <w:spacing w:before="197"/>
        <w:ind w:left="566" w:right="0" w:firstLine="0"/>
        <w:jc w:val="left"/>
        <w:rPr>
          <w:sz w:val="24"/>
        </w:rPr>
      </w:pPr>
      <w:r>
        <w:rPr>
          <w:sz w:val="24"/>
        </w:rPr>
        <w:t>Rowe,</w:t>
      </w:r>
      <w:r>
        <w:rPr>
          <w:spacing w:val="25"/>
          <w:sz w:val="24"/>
        </w:rPr>
        <w:t xml:space="preserve"> </w:t>
      </w:r>
      <w:r>
        <w:rPr>
          <w:sz w:val="24"/>
        </w:rPr>
        <w:t>R.,</w:t>
      </w:r>
      <w:r>
        <w:rPr>
          <w:spacing w:val="24"/>
          <w:sz w:val="24"/>
        </w:rPr>
        <w:t xml:space="preserve"> </w:t>
      </w:r>
      <w:r>
        <w:rPr>
          <w:sz w:val="24"/>
        </w:rPr>
        <w:t>Bhardwaj,</w:t>
      </w:r>
      <w:r>
        <w:rPr>
          <w:spacing w:val="28"/>
          <w:sz w:val="24"/>
        </w:rPr>
        <w:t xml:space="preserve"> </w:t>
      </w:r>
      <w:r>
        <w:rPr>
          <w:sz w:val="24"/>
        </w:rPr>
        <w:t>S.,</w:t>
      </w:r>
      <w:r>
        <w:rPr>
          <w:spacing w:val="28"/>
          <w:sz w:val="24"/>
        </w:rPr>
        <w:t xml:space="preserve"> </w:t>
      </w:r>
      <w:r>
        <w:rPr>
          <w:sz w:val="24"/>
        </w:rPr>
        <w:t>&amp;</w:t>
      </w:r>
      <w:r>
        <w:rPr>
          <w:spacing w:val="21"/>
          <w:sz w:val="24"/>
        </w:rPr>
        <w:t xml:space="preserve"> </w:t>
      </w:r>
      <w:r>
        <w:rPr>
          <w:sz w:val="24"/>
        </w:rPr>
        <w:t>Bana,</w:t>
      </w:r>
      <w:r>
        <w:rPr>
          <w:spacing w:val="28"/>
          <w:sz w:val="24"/>
        </w:rPr>
        <w:t xml:space="preserve"> </w:t>
      </w:r>
      <w:r>
        <w:rPr>
          <w:sz w:val="24"/>
        </w:rPr>
        <w:t>S.</w:t>
      </w:r>
      <w:r>
        <w:rPr>
          <w:spacing w:val="23"/>
          <w:sz w:val="24"/>
        </w:rPr>
        <w:t xml:space="preserve"> </w:t>
      </w:r>
      <w:r>
        <w:rPr>
          <w:sz w:val="24"/>
        </w:rPr>
        <w:t>(2009).</w:t>
      </w:r>
      <w:r>
        <w:rPr>
          <w:spacing w:val="34"/>
          <w:sz w:val="24"/>
        </w:rPr>
        <w:t xml:space="preserve"> </w:t>
      </w:r>
      <w:r>
        <w:rPr>
          <w:i/>
          <w:sz w:val="24"/>
        </w:rPr>
        <w:t>Pharmaceutical</w:t>
      </w:r>
      <w:r>
        <w:rPr>
          <w:i/>
          <w:spacing w:val="26"/>
          <w:sz w:val="24"/>
        </w:rPr>
        <w:t xml:space="preserve"> </w:t>
      </w:r>
      <w:r>
        <w:rPr>
          <w:i/>
          <w:sz w:val="24"/>
        </w:rPr>
        <w:t>excipients.</w:t>
      </w:r>
      <w:r>
        <w:rPr>
          <w:i/>
          <w:spacing w:val="31"/>
          <w:sz w:val="24"/>
        </w:rPr>
        <w:t xml:space="preserve"> </w:t>
      </w:r>
      <w:r>
        <w:rPr>
          <w:spacing w:val="-2"/>
          <w:sz w:val="24"/>
        </w:rPr>
        <w:t>Dosage</w:t>
      </w:r>
    </w:p>
    <w:p w14:paraId="280ECC9A">
      <w:pPr>
        <w:spacing w:after="0"/>
        <w:jc w:val="left"/>
        <w:rPr>
          <w:sz w:val="24"/>
        </w:rPr>
        <w:sectPr>
          <w:pgSz w:w="11910" w:h="16840"/>
          <w:pgMar w:top="1600" w:right="1559" w:bottom="1180" w:left="1700" w:header="0" w:footer="998" w:gutter="0"/>
          <w:cols w:space="720" w:num="1"/>
        </w:sectPr>
      </w:pPr>
    </w:p>
    <w:p w14:paraId="08EDECA0">
      <w:pPr>
        <w:pStyle w:val="6"/>
        <w:spacing w:before="73" w:line="242" w:lineRule="auto"/>
        <w:ind w:left="1046" w:right="143"/>
      </w:pPr>
      <w:r>
        <w:t>Forms,</w:t>
      </w:r>
      <w:r>
        <w:rPr>
          <w:spacing w:val="40"/>
        </w:rPr>
        <w:t xml:space="preserve"> </w:t>
      </w:r>
      <w:r>
        <w:t>Formulation</w:t>
      </w:r>
      <w:r>
        <w:rPr>
          <w:spacing w:val="40"/>
        </w:rPr>
        <w:t xml:space="preserve"> </w:t>
      </w:r>
      <w:r>
        <w:t>Developments</w:t>
      </w:r>
      <w:r>
        <w:rPr>
          <w:spacing w:val="40"/>
        </w:rPr>
        <w:t xml:space="preserve"> </w:t>
      </w:r>
      <w:r>
        <w:t>and</w:t>
      </w:r>
      <w:r>
        <w:rPr>
          <w:spacing w:val="40"/>
        </w:rPr>
        <w:t xml:space="preserve"> </w:t>
      </w:r>
      <w:r>
        <w:t>Regulations:</w:t>
      </w:r>
      <w:r>
        <w:rPr>
          <w:spacing w:val="40"/>
        </w:rPr>
        <w:t xml:space="preserve"> </w:t>
      </w:r>
      <w:r>
        <w:t>Recent</w:t>
      </w:r>
      <w:r>
        <w:rPr>
          <w:spacing w:val="40"/>
        </w:rPr>
        <w:t xml:space="preserve"> </w:t>
      </w:r>
      <w:r>
        <w:t>and</w:t>
      </w:r>
      <w:r>
        <w:rPr>
          <w:spacing w:val="40"/>
        </w:rPr>
        <w:t xml:space="preserve"> </w:t>
      </w:r>
      <w:r>
        <w:t>Future</w:t>
      </w:r>
      <w:r>
        <w:rPr>
          <w:spacing w:val="80"/>
        </w:rPr>
        <w:t xml:space="preserve"> </w:t>
      </w:r>
      <w:r>
        <w:t>Trends in Pharmaceutics, Volume 1, 1, 311–348.</w:t>
      </w:r>
    </w:p>
    <w:p w14:paraId="21B5D68E">
      <w:pPr>
        <w:pStyle w:val="6"/>
        <w:spacing w:before="197"/>
        <w:ind w:left="566"/>
      </w:pPr>
      <w:r>
        <w:t>Safithri, M.,</w:t>
      </w:r>
      <w:r>
        <w:rPr>
          <w:spacing w:val="3"/>
        </w:rPr>
        <w:t xml:space="preserve"> </w:t>
      </w:r>
      <w:r>
        <w:t>Setyaningsih,</w:t>
      </w:r>
      <w:r>
        <w:rPr>
          <w:spacing w:val="2"/>
        </w:rPr>
        <w:t xml:space="preserve"> </w:t>
      </w:r>
      <w:r>
        <w:t>I.,</w:t>
      </w:r>
      <w:r>
        <w:rPr>
          <w:spacing w:val="-2"/>
        </w:rPr>
        <w:t xml:space="preserve"> </w:t>
      </w:r>
      <w:r>
        <w:t>Tarman,</w:t>
      </w:r>
      <w:r>
        <w:rPr>
          <w:spacing w:val="3"/>
        </w:rPr>
        <w:t xml:space="preserve"> </w:t>
      </w:r>
      <w:r>
        <w:t>K.,</w:t>
      </w:r>
      <w:r>
        <w:rPr>
          <w:spacing w:val="-2"/>
        </w:rPr>
        <w:t xml:space="preserve"> </w:t>
      </w:r>
      <w:r>
        <w:t>Suptijah,</w:t>
      </w:r>
      <w:r>
        <w:rPr>
          <w:spacing w:val="-2"/>
        </w:rPr>
        <w:t xml:space="preserve"> </w:t>
      </w:r>
      <w:r>
        <w:t>P.,</w:t>
      </w:r>
      <w:r>
        <w:rPr>
          <w:spacing w:val="-2"/>
        </w:rPr>
        <w:t xml:space="preserve"> </w:t>
      </w:r>
      <w:r>
        <w:t>&amp;</w:t>
      </w:r>
      <w:r>
        <w:rPr>
          <w:spacing w:val="-4"/>
        </w:rPr>
        <w:t xml:space="preserve"> </w:t>
      </w:r>
      <w:r>
        <w:t>Yuhendri,</w:t>
      </w:r>
      <w:r>
        <w:rPr>
          <w:spacing w:val="2"/>
        </w:rPr>
        <w:t xml:space="preserve"> </w:t>
      </w:r>
      <w:r>
        <w:t>V.</w:t>
      </w:r>
      <w:r>
        <w:rPr>
          <w:spacing w:val="-2"/>
        </w:rPr>
        <w:t xml:space="preserve"> </w:t>
      </w:r>
      <w:r>
        <w:t>M.</w:t>
      </w:r>
      <w:r>
        <w:rPr>
          <w:spacing w:val="-1"/>
        </w:rPr>
        <w:t xml:space="preserve"> </w:t>
      </w:r>
      <w:r>
        <w:rPr>
          <w:spacing w:val="-2"/>
        </w:rPr>
        <w:t>(2018).</w:t>
      </w:r>
    </w:p>
    <w:p w14:paraId="132B5C79">
      <w:pPr>
        <w:spacing w:before="2"/>
        <w:ind w:left="1046" w:right="0" w:firstLine="0"/>
        <w:jc w:val="left"/>
        <w:rPr>
          <w:sz w:val="24"/>
        </w:rPr>
      </w:pPr>
      <w:r>
        <w:rPr>
          <w:i/>
          <w:sz w:val="24"/>
        </w:rPr>
        <w:t>Inhibitor</w:t>
      </w:r>
      <w:r>
        <w:rPr>
          <w:i/>
          <w:spacing w:val="-3"/>
          <w:sz w:val="24"/>
        </w:rPr>
        <w:t xml:space="preserve"> </w:t>
      </w:r>
      <w:r>
        <w:rPr>
          <w:i/>
          <w:sz w:val="24"/>
        </w:rPr>
        <w:t>Tirosinase</w:t>
      </w:r>
      <w:r>
        <w:rPr>
          <w:sz w:val="24"/>
        </w:rPr>
        <w:t>.</w:t>
      </w:r>
      <w:r>
        <w:rPr>
          <w:spacing w:val="2"/>
          <w:sz w:val="24"/>
        </w:rPr>
        <w:t xml:space="preserve"> </w:t>
      </w:r>
      <w:r>
        <w:rPr>
          <w:i/>
          <w:spacing w:val="-5"/>
          <w:sz w:val="24"/>
        </w:rPr>
        <w:t>21</w:t>
      </w:r>
      <w:r>
        <w:rPr>
          <w:spacing w:val="-5"/>
          <w:sz w:val="24"/>
        </w:rPr>
        <w:t>.</w:t>
      </w:r>
    </w:p>
    <w:p w14:paraId="788EFCB8">
      <w:pPr>
        <w:spacing w:before="199" w:line="240" w:lineRule="auto"/>
        <w:ind w:left="1046" w:right="133" w:hanging="480"/>
        <w:jc w:val="both"/>
        <w:rPr>
          <w:sz w:val="24"/>
        </w:rPr>
      </w:pPr>
      <w:r>
        <w:rPr>
          <w:sz w:val="24"/>
        </w:rPr>
        <w:t xml:space="preserve">Solano, F. (2014). </w:t>
      </w:r>
      <w:r>
        <w:rPr>
          <w:i/>
          <w:sz w:val="24"/>
        </w:rPr>
        <w:t xml:space="preserve">Melanins: Skin Pigments and Much More—Types, Structural Models, Biological Functions, and Formation Routes. </w:t>
      </w:r>
      <w:r>
        <w:rPr>
          <w:sz w:val="24"/>
        </w:rPr>
        <w:t>New Journal of Science, 2014, 1–28.</w:t>
      </w:r>
    </w:p>
    <w:p w14:paraId="265D1E1C">
      <w:pPr>
        <w:spacing w:before="200" w:line="240" w:lineRule="auto"/>
        <w:ind w:left="1046" w:right="142" w:hanging="480"/>
        <w:jc w:val="both"/>
        <w:rPr>
          <w:sz w:val="24"/>
        </w:rPr>
      </w:pPr>
      <w:r>
        <w:rPr>
          <w:sz w:val="24"/>
        </w:rPr>
        <w:t xml:space="preserve">Thakre, A. D. (2017). </w:t>
      </w:r>
      <w:r>
        <w:rPr>
          <w:i/>
          <w:sz w:val="24"/>
        </w:rPr>
        <w:t>Formulation and Development of De Pigment Serum Incorporating Fruits</w:t>
      </w:r>
      <w:r>
        <w:rPr>
          <w:i/>
          <w:spacing w:val="-2"/>
          <w:sz w:val="24"/>
        </w:rPr>
        <w:t xml:space="preserve"> </w:t>
      </w:r>
      <w:r>
        <w:rPr>
          <w:i/>
          <w:sz w:val="24"/>
        </w:rPr>
        <w:t xml:space="preserve">Extract. </w:t>
      </w:r>
      <w:r>
        <w:rPr>
          <w:sz w:val="24"/>
        </w:rPr>
        <w:t>International</w:t>
      </w:r>
      <w:r>
        <w:rPr>
          <w:spacing w:val="-4"/>
          <w:sz w:val="24"/>
        </w:rPr>
        <w:t xml:space="preserve"> </w:t>
      </w:r>
      <w:r>
        <w:rPr>
          <w:sz w:val="24"/>
        </w:rPr>
        <w:t>Journal</w:t>
      </w:r>
      <w:r>
        <w:rPr>
          <w:spacing w:val="-4"/>
          <w:sz w:val="24"/>
        </w:rPr>
        <w:t xml:space="preserve"> </w:t>
      </w:r>
      <w:r>
        <w:rPr>
          <w:sz w:val="24"/>
        </w:rPr>
        <w:t>of</w:t>
      </w:r>
      <w:r>
        <w:rPr>
          <w:spacing w:val="-7"/>
          <w:sz w:val="24"/>
        </w:rPr>
        <w:t xml:space="preserve"> </w:t>
      </w:r>
      <w:r>
        <w:rPr>
          <w:sz w:val="24"/>
        </w:rPr>
        <w:t>Innovative Science and Research Technology, 2(12), 330–382.</w:t>
      </w:r>
    </w:p>
    <w:p w14:paraId="3EC5C7E8">
      <w:pPr>
        <w:spacing w:before="199" w:line="240" w:lineRule="auto"/>
        <w:ind w:left="1046" w:right="132" w:hanging="480"/>
        <w:jc w:val="both"/>
        <w:rPr>
          <w:sz w:val="24"/>
        </w:rPr>
      </w:pPr>
      <w:r>
        <w:rPr>
          <w:sz w:val="24"/>
        </w:rPr>
        <w:t xml:space="preserve">Warsito, W., Noorhamdani, N., Sukardi, S., &amp; Suratmo, S. (2017). </w:t>
      </w:r>
      <w:r>
        <w:rPr>
          <w:i/>
          <w:sz w:val="24"/>
        </w:rPr>
        <w:t xml:space="preserve">Aktivitas Antioksidan Dan Antimikroba Minyak Jeruk Purut (Citrus hystrix DC.) Dan Komponen Utamanya. </w:t>
      </w:r>
      <w:r>
        <w:rPr>
          <w:sz w:val="24"/>
        </w:rPr>
        <w:t>Journal of Enviromental Engineering and Sustainable Technology, 4(1), 13–18.</w:t>
      </w:r>
    </w:p>
    <w:p w14:paraId="259DF7A7">
      <w:pPr>
        <w:spacing w:before="202" w:line="240" w:lineRule="auto"/>
        <w:ind w:left="1046" w:right="132" w:hanging="480"/>
        <w:jc w:val="both"/>
        <w:rPr>
          <w:sz w:val="24"/>
        </w:rPr>
      </w:pPr>
      <w:r>
        <w:rPr>
          <w:sz w:val="24"/>
        </w:rPr>
        <w:t xml:space="preserve">Widyastuti, W., Elmitra, E., Shinta, D. Y., Verawati, V., &amp; Afrianti, R. (2025). </w:t>
      </w:r>
      <w:r>
        <w:rPr>
          <w:i/>
          <w:sz w:val="24"/>
        </w:rPr>
        <w:t xml:space="preserve">Fractionation and Formulation of Face Serum from Citrus hystrix DC. Fruit Peel Extract as Sunscreen and Skin-Lightening. </w:t>
      </w:r>
      <w:r>
        <w:rPr>
          <w:sz w:val="24"/>
        </w:rPr>
        <w:t>Science and Technology Indonesia, 10(1), 262–272.</w:t>
      </w:r>
    </w:p>
    <w:p w14:paraId="0279B684">
      <w:pPr>
        <w:spacing w:before="198" w:line="240" w:lineRule="auto"/>
        <w:ind w:left="1046" w:right="137" w:hanging="480"/>
        <w:jc w:val="both"/>
        <w:rPr>
          <w:sz w:val="24"/>
        </w:rPr>
      </w:pPr>
      <w:r>
        <w:rPr>
          <w:sz w:val="24"/>
        </w:rPr>
        <w:t>Yuliastuti, D., Indriapuspa, C., &amp;</w:t>
      </w:r>
      <w:r>
        <w:rPr>
          <w:spacing w:val="-7"/>
          <w:sz w:val="24"/>
        </w:rPr>
        <w:t xml:space="preserve"> </w:t>
      </w:r>
      <w:r>
        <w:rPr>
          <w:sz w:val="24"/>
        </w:rPr>
        <w:t>Yuli</w:t>
      </w:r>
      <w:r>
        <w:rPr>
          <w:spacing w:val="-10"/>
          <w:sz w:val="24"/>
        </w:rPr>
        <w:t xml:space="preserve"> </w:t>
      </w:r>
      <w:r>
        <w:rPr>
          <w:sz w:val="24"/>
        </w:rPr>
        <w:t xml:space="preserve">Pratiwi, P. (2023). </w:t>
      </w:r>
      <w:r>
        <w:rPr>
          <w:i/>
          <w:sz w:val="24"/>
        </w:rPr>
        <w:t>Uji</w:t>
      </w:r>
      <w:r>
        <w:rPr>
          <w:i/>
          <w:spacing w:val="-6"/>
          <w:sz w:val="24"/>
        </w:rPr>
        <w:t xml:space="preserve"> </w:t>
      </w:r>
      <w:r>
        <w:rPr>
          <w:i/>
          <w:sz w:val="24"/>
        </w:rPr>
        <w:t>Aktivitas</w:t>
      </w:r>
      <w:r>
        <w:rPr>
          <w:i/>
          <w:spacing w:val="-4"/>
          <w:sz w:val="24"/>
        </w:rPr>
        <w:t xml:space="preserve"> </w:t>
      </w:r>
      <w:r>
        <w:rPr>
          <w:i/>
          <w:sz w:val="24"/>
        </w:rPr>
        <w:t xml:space="preserve">Antibakteri Toner Minyak Atsiri Kulit Jeruk Purut (Cytrus hystrix Dc) terhadap Propionibacterium acnes. </w:t>
      </w:r>
      <w:r>
        <w:rPr>
          <w:sz w:val="24"/>
        </w:rPr>
        <w:t>Media Farmasi Indonesia, 18(2), 101–106.</w:t>
      </w:r>
    </w:p>
    <w:p w14:paraId="1D2B61BF">
      <w:pPr>
        <w:spacing w:before="199" w:line="240" w:lineRule="auto"/>
        <w:ind w:left="1046" w:right="140" w:hanging="480"/>
        <w:jc w:val="both"/>
        <w:rPr>
          <w:sz w:val="24"/>
        </w:rPr>
      </w:pPr>
      <w:r>
        <w:rPr>
          <w:sz w:val="24"/>
        </w:rPr>
        <w:t xml:space="preserve">Zaidi, K. U., Ali, A. S., Ali, S. A., &amp; Naaz, I. (2014). </w:t>
      </w:r>
      <w:r>
        <w:rPr>
          <w:i/>
          <w:sz w:val="24"/>
        </w:rPr>
        <w:t>Microbial tyrosinases: Promising enzymes for pharmaceutical, food bioprocessing, and environmental industry</w:t>
      </w:r>
      <w:r>
        <w:rPr>
          <w:sz w:val="24"/>
        </w:rPr>
        <w:t>. Biochemistry Research International, 2014.</w:t>
      </w:r>
    </w:p>
    <w:p w14:paraId="665A38D7">
      <w:pPr>
        <w:spacing w:after="0" w:line="240" w:lineRule="auto"/>
        <w:jc w:val="both"/>
        <w:rPr>
          <w:sz w:val="24"/>
        </w:rPr>
        <w:sectPr>
          <w:pgSz w:w="11910" w:h="16840"/>
          <w:pgMar w:top="1600" w:right="1559" w:bottom="1180" w:left="1700" w:header="0" w:footer="998" w:gutter="0"/>
          <w:cols w:space="720" w:num="1"/>
        </w:sectPr>
      </w:pPr>
    </w:p>
    <w:p w14:paraId="4A79B729">
      <w:pPr>
        <w:pStyle w:val="6"/>
        <w:spacing w:before="4"/>
        <w:rPr>
          <w:sz w:val="17"/>
        </w:rPr>
      </w:pPr>
    </w:p>
    <w:sectPr>
      <w:footerReference r:id="rId7" w:type="default"/>
      <w:pgSz w:w="11900" w:h="16840"/>
      <w:pgMar w:top="1940" w:right="1700" w:bottom="280" w:left="17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Georgia">
    <w:panose1 w:val="02040502050405020303"/>
    <w:charset w:val="01"/>
    <w:family w:val="roman"/>
    <w:pitch w:val="default"/>
    <w:sig w:usb0="00000287" w:usb1="00000000" w:usb2="00000000" w:usb3="00000000" w:csb0="2000009F" w:csb1="0000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1"/>
    <w:family w:val="roman"/>
    <w:pitch w:val="default"/>
    <w:sig w:usb0="E00006FF" w:usb1="420024FF" w:usb2="02000000" w:usb3="00000000" w:csb0="2000019F" w:csb1="00000000"/>
  </w:font>
  <w:font w:name="Arial">
    <w:panose1 w:val="020B0604020202020204"/>
    <w:charset w:val="01"/>
    <w:family w:val="swiss"/>
    <w:pitch w:val="default"/>
    <w:sig w:usb0="E0002EFF" w:usb1="C000785B" w:usb2="00000009" w:usb3="00000000" w:csb0="400001FF" w:csb1="FFFF0000"/>
  </w:font>
  <w:font w:name="Arial MT">
    <w:altName w:val="Arial"/>
    <w:panose1 w:val="00000000000000000000"/>
    <w:charset w:val="01"/>
    <w:family w:val="swiss"/>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A8172">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6311265</wp:posOffset>
              </wp:positionH>
              <wp:positionV relativeFrom="page">
                <wp:posOffset>9918700</wp:posOffset>
              </wp:positionV>
              <wp:extent cx="223520" cy="165735"/>
              <wp:effectExtent l="0" t="0" r="0" b="0"/>
              <wp:wrapNone/>
              <wp:docPr id="4" name="Textbox 4"/>
              <wp:cNvGraphicFramePr/>
              <a:graphic xmlns:a="http://schemas.openxmlformats.org/drawingml/2006/main">
                <a:graphicData uri="http://schemas.microsoft.com/office/word/2010/wordprocessingShape">
                  <wps:wsp>
                    <wps:cNvSpPr txBox="1"/>
                    <wps:spPr>
                      <a:xfrm>
                        <a:off x="0" y="0"/>
                        <a:ext cx="223520" cy="165735"/>
                      </a:xfrm>
                      <a:prstGeom prst="rect">
                        <a:avLst/>
                      </a:prstGeom>
                    </wps:spPr>
                    <wps:txbx>
                      <w:txbxContent>
                        <w:p w14:paraId="4D9D3CED">
                          <w:pPr>
                            <w:spacing w:before="0" w:line="245" w:lineRule="exact"/>
                            <w:ind w:left="20" w:right="0" w:firstLine="0"/>
                            <w:jc w:val="left"/>
                            <w:rPr>
                              <w:rFonts w:ascii="Calibri"/>
                              <w:sz w:val="22"/>
                            </w:rPr>
                          </w:pPr>
                          <w:r>
                            <w:rPr>
                              <w:rFonts w:ascii="Calibri"/>
                              <w:spacing w:val="-4"/>
                              <w:sz w:val="22"/>
                            </w:rPr>
                            <w:fldChar w:fldCharType="begin"/>
                          </w:r>
                          <w:r>
                            <w:rPr>
                              <w:rFonts w:ascii="Calibri"/>
                              <w:spacing w:val="-4"/>
                              <w:sz w:val="22"/>
                            </w:rPr>
                            <w:instrText xml:space="preserve">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left:496.95pt;margin-top:781pt;height:13.05pt;width:17.6pt;mso-position-horizontal-relative:page;mso-position-vertical-relative:page;z-index:-251657216;mso-width-relative:page;mso-height-relative:page;" filled="f" stroked="f" coordsize="21600,21600" o:gfxdata="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nk1qdoAAAAOAQAADwAAAAAAAAABACAAAAAiAAAAZHJzL2Rvd25yZXYueG1sUEsBAhQAFAAAAAgA&#10;h07iQOFrGoCxAQAAcwMAAA4AAAAAAAAAAQAgAAAAKQEAAGRycy9lMm9Eb2MueG1sUEsFBgAAAAAG&#10;AAYAWQEAAEwFAAAAAA==&#10;">
              <v:fill on="f" focussize="0,0"/>
              <v:stroke on="f"/>
              <v:imagedata o:title=""/>
              <o:lock v:ext="edit" aspectratio="f"/>
              <v:textbox inset="0mm,0mm,0mm,0mm">
                <w:txbxContent>
                  <w:p w14:paraId="4D9D3CED">
                    <w:pPr>
                      <w:spacing w:before="0" w:line="245" w:lineRule="exact"/>
                      <w:ind w:left="20" w:right="0" w:firstLine="0"/>
                      <w:jc w:val="left"/>
                      <w:rPr>
                        <w:rFonts w:ascii="Calibri"/>
                        <w:sz w:val="22"/>
                      </w:rPr>
                    </w:pPr>
                    <w:r>
                      <w:rPr>
                        <w:rFonts w:ascii="Calibri"/>
                        <w:spacing w:val="-4"/>
                        <w:sz w:val="22"/>
                      </w:rPr>
                      <w:fldChar w:fldCharType="begin"/>
                    </w:r>
                    <w:r>
                      <w:rPr>
                        <w:rFonts w:ascii="Calibri"/>
                        <w:spacing w:val="-4"/>
                        <w:sz w:val="22"/>
                      </w:rPr>
                      <w:instrText xml:space="preserve">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AB31A">
    <w:pPr>
      <w:pStyle w:val="6"/>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6329045</wp:posOffset>
              </wp:positionH>
              <wp:positionV relativeFrom="page">
                <wp:posOffset>9918700</wp:posOffset>
              </wp:positionV>
              <wp:extent cx="203835" cy="165735"/>
              <wp:effectExtent l="0" t="0" r="0" b="0"/>
              <wp:wrapNone/>
              <wp:docPr id="6" name="Textbox 6"/>
              <wp:cNvGraphicFramePr/>
              <a:graphic xmlns:a="http://schemas.openxmlformats.org/drawingml/2006/main">
                <a:graphicData uri="http://schemas.microsoft.com/office/word/2010/wordprocessingShape">
                  <wps:wsp>
                    <wps:cNvSpPr txBox="1"/>
                    <wps:spPr>
                      <a:xfrm>
                        <a:off x="0" y="0"/>
                        <a:ext cx="203835" cy="165735"/>
                      </a:xfrm>
                      <a:prstGeom prst="rect">
                        <a:avLst/>
                      </a:prstGeom>
                    </wps:spPr>
                    <wps:txbx>
                      <w:txbxContent>
                        <w:p w14:paraId="69A567E4">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6" o:spid="_x0000_s1026" o:spt="202" type="#_x0000_t202" style="position:absolute;left:0pt;margin-left:498.35pt;margin-top:781pt;height:13.05pt;width:16.05pt;mso-position-horizontal-relative:page;mso-position-vertical-relative:page;z-index:-251656192;mso-width-relative:page;mso-height-relative:page;" filled="f" stroked="f" coordsize="21600,21600" o:gfxdata="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g&#10;cT2V2QAAAA4BAAAPAAAAAAAAAAEAIAAAACIAAABkcnMvZG93bnJldi54bWxQSwECFAAUAAAACACH&#10;TuJAYz+NvbEBAABzAwAADgAAAAAAAAABACAAAAAoAQAAZHJzL2Uyb0RvYy54bWxQSwUGAAAAAAYA&#10;BgBZAQAASwUAAAAA&#10;">
              <v:fill on="f" focussize="0,0"/>
              <v:stroke on="f"/>
              <v:imagedata o:title=""/>
              <o:lock v:ext="edit" aspectratio="f"/>
              <v:textbox inset="0mm,0mm,0mm,0mm">
                <w:txbxContent>
                  <w:p w14:paraId="69A567E4">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5BAE3">
    <w:pPr>
      <w:pStyle w:val="6"/>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0CA1D"/>
    <w:multiLevelType w:val="multilevel"/>
    <w:tmpl w:val="9070CA1D"/>
    <w:lvl w:ilvl="0" w:tentative="0">
      <w:start w:val="5"/>
      <w:numFmt w:val="decimal"/>
      <w:lvlText w:val="%1"/>
      <w:lvlJc w:val="left"/>
      <w:pPr>
        <w:ind w:left="926" w:hanging="360"/>
        <w:jc w:val="left"/>
      </w:pPr>
      <w:rPr>
        <w:rFonts w:hint="default"/>
        <w:lang w:val="ms" w:eastAsia="en-US" w:bidi="ar-SA"/>
      </w:rPr>
    </w:lvl>
    <w:lvl w:ilvl="1" w:tentative="0">
      <w:start w:val="1"/>
      <w:numFmt w:val="decimal"/>
      <w:lvlText w:val="%1.%2"/>
      <w:lvlJc w:val="left"/>
      <w:pPr>
        <w:ind w:left="926" w:hanging="360"/>
        <w:jc w:val="left"/>
      </w:pPr>
      <w:rPr>
        <w:rFonts w:hint="default" w:ascii="Times New Roman" w:hAnsi="Times New Roman" w:eastAsia="Times New Roman" w:cs="Times New Roman"/>
        <w:b/>
        <w:bCs/>
        <w:i w:val="0"/>
        <w:iCs w:val="0"/>
        <w:spacing w:val="0"/>
        <w:w w:val="100"/>
        <w:sz w:val="24"/>
        <w:szCs w:val="24"/>
        <w:lang w:val="ms" w:eastAsia="en-US" w:bidi="ar-SA"/>
      </w:rPr>
    </w:lvl>
    <w:lvl w:ilvl="2" w:tentative="0">
      <w:start w:val="1"/>
      <w:numFmt w:val="decimal"/>
      <w:lvlText w:val="%3."/>
      <w:lvlJc w:val="left"/>
      <w:pPr>
        <w:ind w:left="1286" w:hanging="360"/>
        <w:jc w:val="left"/>
      </w:pPr>
      <w:rPr>
        <w:rFonts w:hint="default"/>
        <w:spacing w:val="0"/>
        <w:w w:val="100"/>
        <w:lang w:val="ms" w:eastAsia="en-US" w:bidi="ar-SA"/>
      </w:rPr>
    </w:lvl>
    <w:lvl w:ilvl="3" w:tentative="0">
      <w:start w:val="0"/>
      <w:numFmt w:val="bullet"/>
      <w:lvlText w:val="•"/>
      <w:lvlJc w:val="left"/>
      <w:pPr>
        <w:ind w:left="2916" w:hanging="360"/>
      </w:pPr>
      <w:rPr>
        <w:rFonts w:hint="default"/>
        <w:lang w:val="ms" w:eastAsia="en-US" w:bidi="ar-SA"/>
      </w:rPr>
    </w:lvl>
    <w:lvl w:ilvl="4" w:tentative="0">
      <w:start w:val="0"/>
      <w:numFmt w:val="bullet"/>
      <w:lvlText w:val="•"/>
      <w:lvlJc w:val="left"/>
      <w:pPr>
        <w:ind w:left="3735" w:hanging="360"/>
      </w:pPr>
      <w:rPr>
        <w:rFonts w:hint="default"/>
        <w:lang w:val="ms" w:eastAsia="en-US" w:bidi="ar-SA"/>
      </w:rPr>
    </w:lvl>
    <w:lvl w:ilvl="5" w:tentative="0">
      <w:start w:val="0"/>
      <w:numFmt w:val="bullet"/>
      <w:lvlText w:val="•"/>
      <w:lvlJc w:val="left"/>
      <w:pPr>
        <w:ind w:left="4553" w:hanging="360"/>
      </w:pPr>
      <w:rPr>
        <w:rFonts w:hint="default"/>
        <w:lang w:val="ms" w:eastAsia="en-US" w:bidi="ar-SA"/>
      </w:rPr>
    </w:lvl>
    <w:lvl w:ilvl="6" w:tentative="0">
      <w:start w:val="0"/>
      <w:numFmt w:val="bullet"/>
      <w:lvlText w:val="•"/>
      <w:lvlJc w:val="left"/>
      <w:pPr>
        <w:ind w:left="5371" w:hanging="360"/>
      </w:pPr>
      <w:rPr>
        <w:rFonts w:hint="default"/>
        <w:lang w:val="ms" w:eastAsia="en-US" w:bidi="ar-SA"/>
      </w:rPr>
    </w:lvl>
    <w:lvl w:ilvl="7" w:tentative="0">
      <w:start w:val="0"/>
      <w:numFmt w:val="bullet"/>
      <w:lvlText w:val="•"/>
      <w:lvlJc w:val="left"/>
      <w:pPr>
        <w:ind w:left="6190" w:hanging="360"/>
      </w:pPr>
      <w:rPr>
        <w:rFonts w:hint="default"/>
        <w:lang w:val="ms" w:eastAsia="en-US" w:bidi="ar-SA"/>
      </w:rPr>
    </w:lvl>
    <w:lvl w:ilvl="8" w:tentative="0">
      <w:start w:val="0"/>
      <w:numFmt w:val="bullet"/>
      <w:lvlText w:val="•"/>
      <w:lvlJc w:val="left"/>
      <w:pPr>
        <w:ind w:left="7008" w:hanging="360"/>
      </w:pPr>
      <w:rPr>
        <w:rFonts w:hint="default"/>
        <w:lang w:val="ms" w:eastAsia="en-US" w:bidi="ar-SA"/>
      </w:rPr>
    </w:lvl>
  </w:abstractNum>
  <w:abstractNum w:abstractNumId="1">
    <w:nsid w:val="697591BE"/>
    <w:multiLevelType w:val="multilevel"/>
    <w:tmpl w:val="697591BE"/>
    <w:lvl w:ilvl="0" w:tentative="0">
      <w:start w:val="1"/>
      <w:numFmt w:val="decimal"/>
      <w:lvlText w:val="%1"/>
      <w:lvlJc w:val="left"/>
      <w:pPr>
        <w:ind w:left="993" w:hanging="428"/>
        <w:jc w:val="left"/>
      </w:pPr>
      <w:rPr>
        <w:rFonts w:hint="default"/>
        <w:lang w:val="ms" w:eastAsia="en-US" w:bidi="ar-SA"/>
      </w:rPr>
    </w:lvl>
    <w:lvl w:ilvl="1" w:tentative="0">
      <w:start w:val="1"/>
      <w:numFmt w:val="decimal"/>
      <w:lvlText w:val="%1.%2"/>
      <w:lvlJc w:val="left"/>
      <w:pPr>
        <w:ind w:left="993" w:hanging="428"/>
        <w:jc w:val="left"/>
      </w:pPr>
      <w:rPr>
        <w:rFonts w:hint="default" w:ascii="Times New Roman" w:hAnsi="Times New Roman" w:eastAsia="Times New Roman" w:cs="Times New Roman"/>
        <w:b/>
        <w:bCs/>
        <w:i w:val="0"/>
        <w:iCs w:val="0"/>
        <w:spacing w:val="0"/>
        <w:w w:val="100"/>
        <w:sz w:val="24"/>
        <w:szCs w:val="24"/>
        <w:lang w:val="ms" w:eastAsia="en-US" w:bidi="ar-SA"/>
      </w:rPr>
    </w:lvl>
    <w:lvl w:ilvl="2" w:tentative="0">
      <w:start w:val="1"/>
      <w:numFmt w:val="decimal"/>
      <w:lvlText w:val="%3."/>
      <w:lvlJc w:val="left"/>
      <w:pPr>
        <w:ind w:left="1277" w:hanging="284"/>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3" w:tentative="0">
      <w:start w:val="1"/>
      <w:numFmt w:val="decimal"/>
      <w:lvlText w:val="%3.%4"/>
      <w:lvlJc w:val="left"/>
      <w:pPr>
        <w:ind w:left="1133" w:hanging="567"/>
        <w:jc w:val="left"/>
      </w:pPr>
      <w:rPr>
        <w:rFonts w:hint="default"/>
        <w:spacing w:val="0"/>
        <w:w w:val="100"/>
        <w:lang w:val="ms" w:eastAsia="en-US" w:bidi="ar-SA"/>
      </w:rPr>
    </w:lvl>
    <w:lvl w:ilvl="4" w:tentative="0">
      <w:start w:val="1"/>
      <w:numFmt w:val="decimal"/>
      <w:lvlText w:val="%3.%4.%5"/>
      <w:lvlJc w:val="left"/>
      <w:pPr>
        <w:ind w:left="1133" w:hanging="567"/>
        <w:jc w:val="left"/>
      </w:pPr>
      <w:rPr>
        <w:rFonts w:hint="default"/>
        <w:spacing w:val="0"/>
        <w:w w:val="100"/>
        <w:lang w:val="ms" w:eastAsia="en-US" w:bidi="ar-SA"/>
      </w:rPr>
    </w:lvl>
    <w:lvl w:ilvl="5" w:tentative="0">
      <w:start w:val="0"/>
      <w:numFmt w:val="bullet"/>
      <w:lvlText w:val="•"/>
      <w:lvlJc w:val="left"/>
      <w:pPr>
        <w:ind w:left="4041" w:hanging="567"/>
      </w:pPr>
      <w:rPr>
        <w:rFonts w:hint="default"/>
        <w:lang w:val="ms" w:eastAsia="en-US" w:bidi="ar-SA"/>
      </w:rPr>
    </w:lvl>
    <w:lvl w:ilvl="6" w:tentative="0">
      <w:start w:val="0"/>
      <w:numFmt w:val="bullet"/>
      <w:lvlText w:val="•"/>
      <w:lvlJc w:val="left"/>
      <w:pPr>
        <w:ind w:left="4962" w:hanging="567"/>
      </w:pPr>
      <w:rPr>
        <w:rFonts w:hint="default"/>
        <w:lang w:val="ms" w:eastAsia="en-US" w:bidi="ar-SA"/>
      </w:rPr>
    </w:lvl>
    <w:lvl w:ilvl="7" w:tentative="0">
      <w:start w:val="0"/>
      <w:numFmt w:val="bullet"/>
      <w:lvlText w:val="•"/>
      <w:lvlJc w:val="left"/>
      <w:pPr>
        <w:ind w:left="5883" w:hanging="567"/>
      </w:pPr>
      <w:rPr>
        <w:rFonts w:hint="default"/>
        <w:lang w:val="ms" w:eastAsia="en-US" w:bidi="ar-SA"/>
      </w:rPr>
    </w:lvl>
    <w:lvl w:ilvl="8" w:tentative="0">
      <w:start w:val="0"/>
      <w:numFmt w:val="bullet"/>
      <w:lvlText w:val="•"/>
      <w:lvlJc w:val="left"/>
      <w:pPr>
        <w:ind w:left="6803" w:hanging="567"/>
      </w:pPr>
      <w:rPr>
        <w:rFonts w:hint="default"/>
        <w:lang w:val="m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5933B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qFormat="1" w:unhideWhenUsed="0" w:uiPriority="1" w:semiHidden="0" w:name="toc 7"/>
    <w:lsdException w:qFormat="1" w:unhideWhenUsed="0" w:uiPriority="1"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ms" w:eastAsia="en-US" w:bidi="ar-SA"/>
    </w:rPr>
  </w:style>
  <w:style w:type="paragraph" w:styleId="2">
    <w:name w:val="heading 1"/>
    <w:basedOn w:val="1"/>
    <w:qFormat/>
    <w:uiPriority w:val="1"/>
    <w:pPr>
      <w:spacing w:before="78"/>
      <w:ind w:left="525" w:right="97"/>
      <w:jc w:val="center"/>
      <w:outlineLvl w:val="1"/>
    </w:pPr>
    <w:rPr>
      <w:rFonts w:ascii="Times New Roman" w:hAnsi="Times New Roman" w:eastAsia="Times New Roman" w:cs="Times New Roman"/>
      <w:b/>
      <w:bCs/>
      <w:sz w:val="24"/>
      <w:szCs w:val="24"/>
      <w:lang w:val="ms" w:eastAsia="en-US" w:bidi="ar-SA"/>
    </w:rPr>
  </w:style>
  <w:style w:type="paragraph" w:styleId="3">
    <w:name w:val="heading 2"/>
    <w:basedOn w:val="1"/>
    <w:qFormat/>
    <w:uiPriority w:val="1"/>
    <w:pPr>
      <w:spacing w:before="78"/>
      <w:ind w:left="571"/>
      <w:outlineLvl w:val="2"/>
    </w:pPr>
    <w:rPr>
      <w:rFonts w:ascii="Times New Roman" w:hAnsi="Times New Roman" w:eastAsia="Times New Roman" w:cs="Times New Roman"/>
      <w:b/>
      <w:bCs/>
      <w:sz w:val="24"/>
      <w:szCs w:val="24"/>
      <w:lang w:val="ms" w:eastAsia="en-US" w:bidi="ar-SA"/>
    </w:rPr>
  </w:style>
  <w:style w:type="character" w:default="1" w:styleId="4">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4"/>
      <w:szCs w:val="24"/>
      <w:lang w:val="ms" w:eastAsia="en-US" w:bidi="ar-SA"/>
    </w:rPr>
  </w:style>
  <w:style w:type="paragraph" w:styleId="7">
    <w:name w:val="toc 1"/>
    <w:basedOn w:val="1"/>
    <w:qFormat/>
    <w:uiPriority w:val="1"/>
    <w:pPr>
      <w:spacing w:before="123"/>
      <w:ind w:left="420"/>
      <w:jc w:val="center"/>
    </w:pPr>
    <w:rPr>
      <w:rFonts w:ascii="Times New Roman" w:hAnsi="Times New Roman" w:eastAsia="Times New Roman" w:cs="Times New Roman"/>
      <w:b/>
      <w:bCs/>
      <w:sz w:val="24"/>
      <w:szCs w:val="24"/>
      <w:lang w:val="ms" w:eastAsia="en-US" w:bidi="ar-SA"/>
    </w:rPr>
  </w:style>
  <w:style w:type="paragraph" w:styleId="8">
    <w:name w:val="toc 2"/>
    <w:basedOn w:val="1"/>
    <w:qFormat/>
    <w:uiPriority w:val="1"/>
    <w:pPr>
      <w:spacing w:before="127"/>
      <w:ind w:left="566"/>
    </w:pPr>
    <w:rPr>
      <w:rFonts w:ascii="Times New Roman" w:hAnsi="Times New Roman" w:eastAsia="Times New Roman" w:cs="Times New Roman"/>
      <w:b/>
      <w:bCs/>
      <w:sz w:val="24"/>
      <w:szCs w:val="24"/>
      <w:lang w:val="ms" w:eastAsia="en-US" w:bidi="ar-SA"/>
    </w:rPr>
  </w:style>
  <w:style w:type="paragraph" w:styleId="9">
    <w:name w:val="toc 3"/>
    <w:basedOn w:val="1"/>
    <w:qFormat/>
    <w:uiPriority w:val="1"/>
    <w:pPr>
      <w:spacing w:before="122"/>
      <w:ind w:left="566"/>
    </w:pPr>
    <w:rPr>
      <w:rFonts w:ascii="Times New Roman" w:hAnsi="Times New Roman" w:eastAsia="Times New Roman" w:cs="Times New Roman"/>
      <w:b/>
      <w:bCs/>
      <w:sz w:val="24"/>
      <w:szCs w:val="24"/>
      <w:lang w:val="ms" w:eastAsia="en-US" w:bidi="ar-SA"/>
    </w:rPr>
  </w:style>
  <w:style w:type="paragraph" w:styleId="10">
    <w:name w:val="toc 4"/>
    <w:basedOn w:val="1"/>
    <w:qFormat/>
    <w:uiPriority w:val="1"/>
    <w:pPr>
      <w:spacing w:before="118"/>
      <w:ind w:left="993" w:hanging="427"/>
    </w:pPr>
    <w:rPr>
      <w:rFonts w:ascii="Times New Roman" w:hAnsi="Times New Roman" w:eastAsia="Times New Roman" w:cs="Times New Roman"/>
      <w:sz w:val="24"/>
      <w:szCs w:val="24"/>
      <w:lang w:val="ms" w:eastAsia="en-US" w:bidi="ar-SA"/>
    </w:rPr>
  </w:style>
  <w:style w:type="paragraph" w:styleId="11">
    <w:name w:val="toc 5"/>
    <w:basedOn w:val="1"/>
    <w:qFormat/>
    <w:uiPriority w:val="1"/>
    <w:pPr>
      <w:spacing w:before="113"/>
      <w:ind w:left="993" w:hanging="427"/>
    </w:pPr>
    <w:rPr>
      <w:rFonts w:ascii="Times New Roman" w:hAnsi="Times New Roman" w:eastAsia="Times New Roman" w:cs="Times New Roman"/>
      <w:b/>
      <w:bCs/>
      <w:i/>
      <w:iCs/>
      <w:lang w:val="ms" w:eastAsia="en-US" w:bidi="ar-SA"/>
    </w:rPr>
  </w:style>
  <w:style w:type="paragraph" w:styleId="12">
    <w:name w:val="toc 6"/>
    <w:basedOn w:val="1"/>
    <w:qFormat/>
    <w:uiPriority w:val="1"/>
    <w:pPr>
      <w:spacing w:before="122"/>
      <w:ind w:left="1559" w:hanging="566"/>
    </w:pPr>
    <w:rPr>
      <w:rFonts w:ascii="Times New Roman" w:hAnsi="Times New Roman" w:eastAsia="Times New Roman" w:cs="Times New Roman"/>
      <w:sz w:val="24"/>
      <w:szCs w:val="24"/>
      <w:lang w:val="ms" w:eastAsia="en-US" w:bidi="ar-SA"/>
    </w:rPr>
  </w:style>
  <w:style w:type="paragraph" w:styleId="13">
    <w:name w:val="toc 7"/>
    <w:basedOn w:val="1"/>
    <w:qFormat/>
    <w:uiPriority w:val="1"/>
    <w:pPr>
      <w:spacing w:before="123"/>
      <w:ind w:left="1559" w:hanging="566"/>
    </w:pPr>
    <w:rPr>
      <w:rFonts w:ascii="Times New Roman" w:hAnsi="Times New Roman" w:eastAsia="Times New Roman" w:cs="Times New Roman"/>
      <w:b/>
      <w:bCs/>
      <w:i/>
      <w:iCs/>
      <w:lang w:val="ms" w:eastAsia="en-US" w:bidi="ar-SA"/>
    </w:rPr>
  </w:style>
  <w:style w:type="paragraph" w:styleId="14">
    <w:name w:val="toc 8"/>
    <w:basedOn w:val="1"/>
    <w:qFormat/>
    <w:uiPriority w:val="1"/>
    <w:pPr>
      <w:spacing w:before="22"/>
      <w:ind w:left="1560"/>
    </w:pPr>
    <w:rPr>
      <w:rFonts w:ascii="Times New Roman" w:hAnsi="Times New Roman" w:eastAsia="Times New Roman" w:cs="Times New Roman"/>
      <w:b/>
      <w:bCs/>
      <w:i/>
      <w:iCs/>
      <w:lang w:val="ms" w:eastAsia="en-US" w:bidi="ar-SA"/>
    </w:rPr>
  </w:style>
  <w:style w:type="table" w:customStyle="1" w:styleId="15">
    <w:name w:val="Table Normal1"/>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849" w:hanging="566"/>
      <w:jc w:val="both"/>
    </w:pPr>
    <w:rPr>
      <w:rFonts w:ascii="Times New Roman" w:hAnsi="Times New Roman" w:eastAsia="Times New Roman" w:cs="Times New Roman"/>
      <w:lang w:val="ms" w:eastAsia="en-US" w:bidi="ar-SA"/>
    </w:rPr>
  </w:style>
  <w:style w:type="paragraph" w:customStyle="1" w:styleId="17">
    <w:name w:val="Table Paragraph"/>
    <w:basedOn w:val="1"/>
    <w:qFormat/>
    <w:uiPriority w:val="1"/>
    <w:rPr>
      <w:rFonts w:ascii="Times New Roman" w:hAnsi="Times New Roman" w:eastAsia="Times New Roman" w:cs="Times New Roman"/>
      <w:lang w:val="m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TotalTime>4</TotalTime>
  <ScaleCrop>false</ScaleCrop>
  <LinksUpToDate>false</LinksUpToDate>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2025-12-12T04:56:00Z</dcterms:created>
  <dc:creator>PERPUS</dc:creator>
  <cp:lastModifiedBy>ezzi mutia</cp:lastModifiedBy>
  <dcterms:modified xsi:type="dcterms:W3CDTF">2025-12-12T05:03:16Z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LastSaved">
    <vt:filetime>2025-12-12T00:00:00Z</vt:filetime>
  </property>
  <property fmtid="{D5CDD505-2E9C-101B-9397-08002B2CF9AE}" pid="4" name="Producer">
    <vt:lpwstr>iLovePDF</vt:lpwstr>
  </property>
  <property fmtid="{D5CDD505-2E9C-101B-9397-08002B2CF9AE}" pid="5" name="KSOProductBuildVer">
    <vt:lpwstr>1033-12.2.0.23155</vt:lpwstr>
  </property>
  <property fmtid="{D5CDD505-2E9C-101B-9397-08002B2CF9AE}" pid="6" name="ICV">
    <vt:lpwstr>8095702081CF4C9B9E07CC1CD0F28536_13</vt:lpwstr>
  </property>
</Properties>
</file>