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ABE1">
      <w:pPr>
        <w:spacing w:before="70"/>
        <w:ind w:left="467" w:right="469" w:firstLine="0"/>
        <w:jc w:val="center"/>
        <w:rPr>
          <w:b/>
          <w:sz w:val="32"/>
        </w:rPr>
      </w:pPr>
      <w:r>
        <w:rPr>
          <w:b/>
          <w:sz w:val="32"/>
        </w:rPr>
        <w:t>POTENSI</w:t>
      </w:r>
      <w:r>
        <w:rPr>
          <w:b/>
          <w:spacing w:val="-3"/>
          <w:sz w:val="32"/>
        </w:rPr>
        <w:t xml:space="preserve"> </w:t>
      </w:r>
      <w:r>
        <w:rPr>
          <w:b/>
          <w:sz w:val="32"/>
        </w:rPr>
        <w:t>ANTIBAKTERI</w:t>
      </w:r>
      <w:r>
        <w:rPr>
          <w:b/>
          <w:spacing w:val="-3"/>
          <w:sz w:val="32"/>
        </w:rPr>
        <w:t xml:space="preserve"> </w:t>
      </w:r>
      <w:r>
        <w:rPr>
          <w:b/>
          <w:sz w:val="32"/>
        </w:rPr>
        <w:t>DARI</w:t>
      </w:r>
      <w:r>
        <w:rPr>
          <w:b/>
          <w:spacing w:val="-3"/>
          <w:sz w:val="32"/>
        </w:rPr>
        <w:t xml:space="preserve"> </w:t>
      </w:r>
      <w:r>
        <w:rPr>
          <w:b/>
          <w:sz w:val="32"/>
        </w:rPr>
        <w:t>BAKTERI</w:t>
      </w:r>
      <w:r>
        <w:rPr>
          <w:b/>
          <w:spacing w:val="-3"/>
          <w:sz w:val="32"/>
        </w:rPr>
        <w:t xml:space="preserve"> </w:t>
      </w:r>
      <w:r>
        <w:rPr>
          <w:b/>
          <w:spacing w:val="-2"/>
          <w:sz w:val="32"/>
        </w:rPr>
        <w:t>ENDOFIT</w:t>
      </w:r>
    </w:p>
    <w:p w14:paraId="05A710D3">
      <w:pPr>
        <w:spacing w:before="0"/>
        <w:ind w:left="1" w:right="0" w:firstLine="0"/>
        <w:jc w:val="center"/>
        <w:rPr>
          <w:b/>
          <w:sz w:val="32"/>
        </w:rPr>
      </w:pPr>
      <w:r>
        <w:rPr>
          <w:b/>
          <w:sz w:val="32"/>
        </w:rPr>
        <w:t>DAUN</w:t>
      </w:r>
      <w:r>
        <w:rPr>
          <w:b/>
          <w:spacing w:val="-8"/>
          <w:sz w:val="32"/>
        </w:rPr>
        <w:t xml:space="preserve"> </w:t>
      </w:r>
      <w:r>
        <w:rPr>
          <w:b/>
          <w:sz w:val="32"/>
        </w:rPr>
        <w:t>AMBACANG</w:t>
      </w:r>
      <w:r>
        <w:rPr>
          <w:b/>
          <w:spacing w:val="-8"/>
          <w:sz w:val="32"/>
        </w:rPr>
        <w:t xml:space="preserve"> </w:t>
      </w:r>
      <w:r>
        <w:rPr>
          <w:b/>
          <w:sz w:val="32"/>
        </w:rPr>
        <w:t>(</w:t>
      </w:r>
      <w:r>
        <w:rPr>
          <w:b/>
          <w:i/>
          <w:sz w:val="32"/>
        </w:rPr>
        <w:t>Mangifera</w:t>
      </w:r>
      <w:r>
        <w:rPr>
          <w:b/>
          <w:i/>
          <w:spacing w:val="-8"/>
          <w:sz w:val="32"/>
        </w:rPr>
        <w:t xml:space="preserve"> </w:t>
      </w:r>
      <w:r>
        <w:rPr>
          <w:b/>
          <w:i/>
          <w:sz w:val="32"/>
        </w:rPr>
        <w:t>foetida</w:t>
      </w:r>
      <w:r>
        <w:rPr>
          <w:b/>
          <w:i/>
          <w:spacing w:val="-7"/>
          <w:sz w:val="32"/>
        </w:rPr>
        <w:t xml:space="preserve"> </w:t>
      </w:r>
      <w:r>
        <w:rPr>
          <w:b/>
          <w:sz w:val="32"/>
        </w:rPr>
        <w:t>L.)</w:t>
      </w:r>
      <w:r>
        <w:rPr>
          <w:b/>
          <w:spacing w:val="-8"/>
          <w:sz w:val="32"/>
        </w:rPr>
        <w:t xml:space="preserve"> </w:t>
      </w:r>
      <w:r>
        <w:rPr>
          <w:b/>
          <w:sz w:val="32"/>
        </w:rPr>
        <w:t>TERHADAP BAKTERI PENYEBAB DIARE SERTA</w:t>
      </w:r>
    </w:p>
    <w:p w14:paraId="22DCD4F4">
      <w:pPr>
        <w:spacing w:before="0"/>
        <w:ind w:left="546" w:right="469" w:firstLine="0"/>
        <w:jc w:val="center"/>
        <w:rPr>
          <w:b/>
          <w:sz w:val="32"/>
        </w:rPr>
      </w:pPr>
      <w:r>
        <w:rPr>
          <w:b/>
          <w:sz w:val="32"/>
        </w:rPr>
        <w:t>AKTIVITAS</w:t>
      </w:r>
      <w:r>
        <w:rPr>
          <w:b/>
          <w:spacing w:val="-5"/>
          <w:sz w:val="32"/>
        </w:rPr>
        <w:t xml:space="preserve"> </w:t>
      </w:r>
      <w:r>
        <w:rPr>
          <w:b/>
          <w:spacing w:val="-2"/>
          <w:sz w:val="32"/>
        </w:rPr>
        <w:t>ENZIMNYA</w:t>
      </w:r>
    </w:p>
    <w:p w14:paraId="1EBE4340">
      <w:pPr>
        <w:pStyle w:val="6"/>
        <w:spacing w:before="251"/>
        <w:rPr>
          <w:b/>
          <w:sz w:val="32"/>
        </w:rPr>
      </w:pPr>
    </w:p>
    <w:p w14:paraId="37BBDF20">
      <w:pPr>
        <w:spacing w:before="0"/>
        <w:ind w:left="0" w:right="4400" w:firstLine="0"/>
        <w:jc w:val="right"/>
        <w:rPr>
          <w:b/>
          <w:sz w:val="28"/>
        </w:rPr>
      </w:pPr>
      <w:r>
        <w:rPr>
          <w:b/>
          <w:spacing w:val="-2"/>
          <w:sz w:val="28"/>
        </w:rPr>
        <w:t>Skripsi</w:t>
      </w:r>
    </w:p>
    <w:p w14:paraId="2E591985">
      <w:pPr>
        <w:pStyle w:val="6"/>
        <w:rPr>
          <w:b/>
          <w:sz w:val="20"/>
        </w:rPr>
      </w:pPr>
    </w:p>
    <w:p w14:paraId="15D9AF4F">
      <w:pPr>
        <w:pStyle w:val="6"/>
        <w:rPr>
          <w:b/>
          <w:sz w:val="20"/>
        </w:rPr>
      </w:pPr>
    </w:p>
    <w:p w14:paraId="64FB9763">
      <w:pPr>
        <w:pStyle w:val="6"/>
        <w:rPr>
          <w:b/>
          <w:sz w:val="20"/>
        </w:rPr>
      </w:pPr>
    </w:p>
    <w:p w14:paraId="162268FA">
      <w:pPr>
        <w:pStyle w:val="6"/>
        <w:spacing w:before="103"/>
        <w:rPr>
          <w:b/>
          <w:sz w:val="20"/>
        </w:rPr>
      </w:pPr>
      <w:r>
        <w:rPr>
          <w:b/>
          <w:sz w:val="20"/>
        </w:rPr>
        <w:drawing>
          <wp:anchor distT="0" distB="0" distL="0" distR="0" simplePos="0" relativeHeight="251662336" behindDoc="1" locked="0" layoutInCell="1" allowOverlap="1">
            <wp:simplePos x="0" y="0"/>
            <wp:positionH relativeFrom="page">
              <wp:posOffset>3554095</wp:posOffset>
            </wp:positionH>
            <wp:positionV relativeFrom="paragraph">
              <wp:posOffset>226695</wp:posOffset>
            </wp:positionV>
            <wp:extent cx="803275" cy="904875"/>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03519" cy="904875"/>
                    </a:xfrm>
                    <a:prstGeom prst="rect">
                      <a:avLst/>
                    </a:prstGeom>
                  </pic:spPr>
                </pic:pic>
              </a:graphicData>
            </a:graphic>
          </wp:anchor>
        </w:drawing>
      </w:r>
    </w:p>
    <w:p w14:paraId="3B9F599C">
      <w:pPr>
        <w:pStyle w:val="6"/>
        <w:rPr>
          <w:b/>
          <w:sz w:val="28"/>
        </w:rPr>
      </w:pPr>
    </w:p>
    <w:p w14:paraId="3138E19D">
      <w:pPr>
        <w:pStyle w:val="6"/>
        <w:spacing w:before="317"/>
        <w:rPr>
          <w:b/>
          <w:sz w:val="28"/>
        </w:rPr>
      </w:pPr>
    </w:p>
    <w:p w14:paraId="12ADE13C">
      <w:pPr>
        <w:spacing w:before="0"/>
        <w:ind w:left="0" w:right="4385" w:firstLine="0"/>
        <w:jc w:val="right"/>
        <w:rPr>
          <w:b/>
          <w:sz w:val="28"/>
        </w:rPr>
      </w:pPr>
      <w:r>
        <w:rPr>
          <w:b/>
          <w:spacing w:val="-2"/>
          <w:sz w:val="28"/>
        </w:rPr>
        <w:t>Oleh:</w:t>
      </w:r>
    </w:p>
    <w:p w14:paraId="7FC31A11">
      <w:pPr>
        <w:pStyle w:val="6"/>
        <w:rPr>
          <w:b/>
          <w:sz w:val="28"/>
        </w:rPr>
      </w:pPr>
    </w:p>
    <w:p w14:paraId="08A5BB29">
      <w:pPr>
        <w:pStyle w:val="6"/>
        <w:rPr>
          <w:b/>
          <w:sz w:val="28"/>
        </w:rPr>
      </w:pPr>
    </w:p>
    <w:p w14:paraId="581E96A5">
      <w:pPr>
        <w:pStyle w:val="6"/>
        <w:spacing w:before="91"/>
        <w:rPr>
          <w:b/>
          <w:sz w:val="28"/>
        </w:rPr>
      </w:pPr>
    </w:p>
    <w:p w14:paraId="3D74956B">
      <w:pPr>
        <w:spacing w:before="0" w:line="376" w:lineRule="auto"/>
        <w:ind w:left="3125" w:right="1980" w:hanging="1119"/>
        <w:jc w:val="left"/>
        <w:rPr>
          <w:b/>
          <w:sz w:val="32"/>
        </w:rPr>
      </w:pPr>
      <w:bookmarkStart w:id="14" w:name="_GoBack"/>
      <w:r>
        <w:rPr>
          <w:b/>
          <w:spacing w:val="-2"/>
          <w:sz w:val="32"/>
          <w:u w:val="single"/>
        </w:rPr>
        <w:t>MARSYARA</w:t>
      </w:r>
      <w:r>
        <w:rPr>
          <w:b/>
          <w:spacing w:val="-20"/>
          <w:sz w:val="32"/>
          <w:u w:val="single"/>
        </w:rPr>
        <w:t xml:space="preserve"> </w:t>
      </w:r>
      <w:r>
        <w:rPr>
          <w:b/>
          <w:spacing w:val="-2"/>
          <w:sz w:val="32"/>
          <w:u w:val="single"/>
        </w:rPr>
        <w:t>SYADZA</w:t>
      </w:r>
      <w:r>
        <w:rPr>
          <w:b/>
          <w:spacing w:val="-20"/>
          <w:sz w:val="32"/>
          <w:u w:val="single"/>
        </w:rPr>
        <w:t xml:space="preserve"> </w:t>
      </w:r>
      <w:r>
        <w:rPr>
          <w:b/>
          <w:spacing w:val="-2"/>
          <w:sz w:val="32"/>
          <w:u w:val="single"/>
        </w:rPr>
        <w:t>KAMILA</w:t>
      </w:r>
      <w:r>
        <w:rPr>
          <w:b/>
          <w:spacing w:val="-2"/>
          <w:sz w:val="32"/>
        </w:rPr>
        <w:t xml:space="preserve"> </w:t>
      </w:r>
      <w:bookmarkEnd w:id="14"/>
      <w:r>
        <w:rPr>
          <w:b/>
          <w:sz w:val="32"/>
        </w:rPr>
        <w:t>NIM : 2120112231</w:t>
      </w:r>
    </w:p>
    <w:p w14:paraId="541A1136">
      <w:pPr>
        <w:pStyle w:val="6"/>
        <w:rPr>
          <w:b/>
          <w:sz w:val="32"/>
        </w:rPr>
      </w:pPr>
    </w:p>
    <w:p w14:paraId="4A86764D">
      <w:pPr>
        <w:pStyle w:val="6"/>
        <w:rPr>
          <w:b/>
          <w:sz w:val="32"/>
        </w:rPr>
      </w:pPr>
    </w:p>
    <w:p w14:paraId="3B4CF593">
      <w:pPr>
        <w:pStyle w:val="6"/>
        <w:rPr>
          <w:b/>
          <w:sz w:val="32"/>
        </w:rPr>
      </w:pPr>
    </w:p>
    <w:p w14:paraId="4E0665EF">
      <w:pPr>
        <w:pStyle w:val="6"/>
        <w:spacing w:before="332"/>
        <w:rPr>
          <w:b/>
          <w:sz w:val="32"/>
        </w:rPr>
      </w:pPr>
    </w:p>
    <w:p w14:paraId="095D824B">
      <w:pPr>
        <w:spacing w:before="1" w:line="372" w:lineRule="auto"/>
        <w:ind w:left="2822" w:right="1125" w:hanging="567"/>
        <w:jc w:val="left"/>
        <w:rPr>
          <w:b/>
          <w:sz w:val="32"/>
        </w:rPr>
      </w:pPr>
      <w:r>
        <w:rPr>
          <w:b/>
          <w:spacing w:val="-2"/>
          <w:sz w:val="32"/>
        </w:rPr>
        <w:t>PROGRAM</w:t>
      </w:r>
      <w:r>
        <w:rPr>
          <w:b/>
          <w:spacing w:val="-19"/>
          <w:sz w:val="32"/>
        </w:rPr>
        <w:t xml:space="preserve"> </w:t>
      </w:r>
      <w:r>
        <w:rPr>
          <w:b/>
          <w:spacing w:val="-2"/>
          <w:sz w:val="32"/>
        </w:rPr>
        <w:t>STUDI</w:t>
      </w:r>
      <w:r>
        <w:rPr>
          <w:b/>
          <w:spacing w:val="-19"/>
          <w:sz w:val="32"/>
        </w:rPr>
        <w:t xml:space="preserve"> </w:t>
      </w:r>
      <w:r>
        <w:rPr>
          <w:b/>
          <w:spacing w:val="-2"/>
          <w:sz w:val="32"/>
        </w:rPr>
        <w:t>S1</w:t>
      </w:r>
      <w:r>
        <w:rPr>
          <w:b/>
          <w:spacing w:val="-19"/>
          <w:sz w:val="32"/>
        </w:rPr>
        <w:t xml:space="preserve"> </w:t>
      </w:r>
      <w:r>
        <w:rPr>
          <w:b/>
          <w:spacing w:val="-2"/>
          <w:sz w:val="32"/>
        </w:rPr>
        <w:t xml:space="preserve">FARMASI </w:t>
      </w:r>
      <w:r>
        <w:rPr>
          <w:b/>
          <w:sz w:val="32"/>
        </w:rPr>
        <w:t>FAKULTAS FARMASI</w:t>
      </w:r>
    </w:p>
    <w:p w14:paraId="7CBADA9E">
      <w:pPr>
        <w:spacing w:before="11"/>
        <w:ind w:left="1938" w:right="0" w:firstLine="0"/>
        <w:jc w:val="left"/>
        <w:rPr>
          <w:b/>
          <w:sz w:val="32"/>
        </w:rPr>
      </w:pPr>
      <w:r>
        <w:rPr>
          <w:b/>
          <w:spacing w:val="-2"/>
          <w:sz w:val="32"/>
        </w:rPr>
        <w:t>UNIVERSITAS</w:t>
      </w:r>
      <w:r>
        <w:rPr>
          <w:b/>
          <w:spacing w:val="-9"/>
          <w:sz w:val="32"/>
        </w:rPr>
        <w:t xml:space="preserve"> </w:t>
      </w:r>
      <w:r>
        <w:rPr>
          <w:b/>
          <w:spacing w:val="-2"/>
          <w:sz w:val="32"/>
        </w:rPr>
        <w:t>PERINTIS</w:t>
      </w:r>
      <w:r>
        <w:rPr>
          <w:b/>
          <w:spacing w:val="-7"/>
          <w:sz w:val="32"/>
        </w:rPr>
        <w:t xml:space="preserve"> </w:t>
      </w:r>
      <w:r>
        <w:rPr>
          <w:b/>
          <w:spacing w:val="-2"/>
          <w:sz w:val="32"/>
        </w:rPr>
        <w:t>INDONESIA</w:t>
      </w:r>
    </w:p>
    <w:p w14:paraId="116C54BC">
      <w:pPr>
        <w:spacing w:before="204" w:line="367" w:lineRule="auto"/>
        <w:ind w:left="4066" w:right="4107" w:hanging="288"/>
        <w:jc w:val="left"/>
        <w:rPr>
          <w:b/>
          <w:sz w:val="32"/>
        </w:rPr>
      </w:pPr>
      <w:r>
        <w:rPr>
          <w:b/>
          <w:spacing w:val="-6"/>
          <w:sz w:val="32"/>
        </w:rPr>
        <w:t xml:space="preserve">PADANG </w:t>
      </w:r>
      <w:r>
        <w:rPr>
          <w:b/>
          <w:spacing w:val="-4"/>
          <w:sz w:val="32"/>
        </w:rPr>
        <w:t>2025</w:t>
      </w:r>
    </w:p>
    <w:p w14:paraId="312365F9">
      <w:pPr>
        <w:spacing w:after="0" w:line="367" w:lineRule="auto"/>
        <w:jc w:val="left"/>
        <w:rPr>
          <w:b/>
          <w:sz w:val="32"/>
        </w:rPr>
        <w:sectPr>
          <w:type w:val="continuous"/>
          <w:pgSz w:w="11930" w:h="16850"/>
          <w:pgMar w:top="1600" w:right="992" w:bottom="280" w:left="1700" w:header="720" w:footer="720" w:gutter="0"/>
          <w:cols w:space="720" w:num="1"/>
        </w:sectPr>
      </w:pPr>
    </w:p>
    <w:p w14:paraId="44F3EB89">
      <w:pPr>
        <w:pStyle w:val="2"/>
        <w:spacing w:before="63"/>
        <w:ind w:left="423" w:right="690"/>
      </w:pPr>
      <w:bookmarkStart w:id="0" w:name="_bookmark0"/>
      <w:bookmarkEnd w:id="0"/>
      <w:bookmarkStart w:id="1" w:name="_bookmark1"/>
      <w:bookmarkEnd w:id="1"/>
      <w:r>
        <w:rPr>
          <w:spacing w:val="-2"/>
        </w:rPr>
        <w:t>ABSTRAK</w:t>
      </w:r>
    </w:p>
    <w:p w14:paraId="65933E87">
      <w:pPr>
        <w:pStyle w:val="6"/>
        <w:spacing w:before="29"/>
        <w:rPr>
          <w:b/>
        </w:rPr>
      </w:pPr>
    </w:p>
    <w:p w14:paraId="400EDF58">
      <w:pPr>
        <w:pStyle w:val="6"/>
        <w:ind w:left="1136" w:right="817" w:firstLine="562"/>
        <w:jc w:val="both"/>
      </w:pPr>
      <w:r>
        <w:t>Daun ambacang (</w:t>
      </w:r>
      <w:r>
        <w:rPr>
          <w:i/>
        </w:rPr>
        <w:t xml:space="preserve">Mangifera foetida </w:t>
      </w:r>
      <w:r>
        <w:t>L.) merupakan salah satu tanaman obat yang mengandung senyawa flavonoid, tanin, saponin, dan mangiferin yang berpotensi sebagai antibakteri. Bakteri endofit adalah mikroorganisme yang hidup</w:t>
      </w:r>
      <w:r>
        <w:rPr>
          <w:spacing w:val="-4"/>
        </w:rPr>
        <w:t xml:space="preserve"> </w:t>
      </w:r>
      <w:r>
        <w:t>di</w:t>
      </w:r>
      <w:r>
        <w:rPr>
          <w:spacing w:val="-7"/>
        </w:rPr>
        <w:t xml:space="preserve"> </w:t>
      </w:r>
      <w:r>
        <w:t>dalam</w:t>
      </w:r>
      <w:r>
        <w:rPr>
          <w:spacing w:val="-9"/>
        </w:rPr>
        <w:t xml:space="preserve"> </w:t>
      </w:r>
      <w:r>
        <w:t>jaringan</w:t>
      </w:r>
      <w:r>
        <w:rPr>
          <w:spacing w:val="-10"/>
        </w:rPr>
        <w:t xml:space="preserve"> </w:t>
      </w:r>
      <w:r>
        <w:t>tanaman</w:t>
      </w:r>
      <w:r>
        <w:rPr>
          <w:spacing w:val="-7"/>
        </w:rPr>
        <w:t xml:space="preserve"> </w:t>
      </w:r>
      <w:r>
        <w:t>tanpa menimbulkan gejala penyakit, dan dikenal mampu menghasilkan senyawa bioaktif serta enzim yang bermanfaat. Penelitian ini bertujuan untuk mengetahui</w:t>
      </w:r>
      <w:r>
        <w:rPr>
          <w:spacing w:val="80"/>
        </w:rPr>
        <w:t xml:space="preserve"> </w:t>
      </w:r>
      <w:r>
        <w:t xml:space="preserve">aktivitas antibakteri serta aktivitas enzimatik dari bakteri endofit daun ambacang terhadap </w:t>
      </w:r>
      <w:r>
        <w:rPr>
          <w:i/>
        </w:rPr>
        <w:t xml:space="preserve">Escherichia coli </w:t>
      </w:r>
      <w:r>
        <w:t xml:space="preserve">dan </w:t>
      </w:r>
      <w:r>
        <w:rPr>
          <w:i/>
        </w:rPr>
        <w:t>Salmonella typhi</w:t>
      </w:r>
      <w:r>
        <w:t xml:space="preserve">. Isolasi bakteri dilakukan dari daun ambacang yang telah disterilkan permukaannya, dilanjutkan dengan uji biokimia, uji antibakteri menggunakan metode </w:t>
      </w:r>
      <w:r>
        <w:rPr>
          <w:i/>
        </w:rPr>
        <w:t>dual culture</w:t>
      </w:r>
      <w:r>
        <w:t>, serta pengujian untuk melihat kemampuan isolat dalam menghasilkan</w:t>
      </w:r>
      <w:r>
        <w:rPr>
          <w:spacing w:val="-5"/>
        </w:rPr>
        <w:t xml:space="preserve"> </w:t>
      </w:r>
      <w:r>
        <w:t>enzim</w:t>
      </w:r>
      <w:r>
        <w:rPr>
          <w:spacing w:val="-4"/>
        </w:rPr>
        <w:t xml:space="preserve"> </w:t>
      </w:r>
      <w:r>
        <w:t>amilase</w:t>
      </w:r>
      <w:r>
        <w:rPr>
          <w:spacing w:val="-2"/>
        </w:rPr>
        <w:t xml:space="preserve"> </w:t>
      </w:r>
      <w:r>
        <w:t>dan</w:t>
      </w:r>
      <w:r>
        <w:rPr>
          <w:spacing w:val="-5"/>
        </w:rPr>
        <w:t xml:space="preserve"> </w:t>
      </w:r>
      <w:r>
        <w:t>selulase. Hasil menunjukkan</w:t>
      </w:r>
      <w:r>
        <w:rPr>
          <w:spacing w:val="-1"/>
        </w:rPr>
        <w:t xml:space="preserve"> </w:t>
      </w:r>
      <w:r>
        <w:t>bahwa isolat bakteri endofit daun ambacang, yaitu EDA 1 (Endofit Daun Ambacang 1), EDA 2 (Endofit Daun Ambacang 2), EDA 3 (Endofit Daun Ambacang 3), EDA 4 (Endofit Daun Ambacang 4) berasal dari genus Bacillus</w:t>
      </w:r>
      <w:r>
        <w:rPr>
          <w:spacing w:val="40"/>
        </w:rPr>
        <w:t xml:space="preserve"> </w:t>
      </w:r>
      <w:r>
        <w:t xml:space="preserve">dan tidak menunjukkan aktivitas antibakteri terhadap </w:t>
      </w:r>
      <w:r>
        <w:rPr>
          <w:i/>
        </w:rPr>
        <w:t xml:space="preserve">Escherichia coli </w:t>
      </w:r>
      <w:r>
        <w:t xml:space="preserve">maupun </w:t>
      </w:r>
      <w:r>
        <w:rPr>
          <w:i/>
        </w:rPr>
        <w:t>Salmonella typhi</w:t>
      </w:r>
      <w:r>
        <w:t>. Namun,</w:t>
      </w:r>
      <w:r>
        <w:rPr>
          <w:spacing w:val="40"/>
        </w:rPr>
        <w:t xml:space="preserve"> </w:t>
      </w:r>
      <w:r>
        <w:t>seluruh isolat menunjukkan aktivitas enzimatik, yaitu</w:t>
      </w:r>
      <w:r>
        <w:rPr>
          <w:spacing w:val="-2"/>
        </w:rPr>
        <w:t xml:space="preserve"> </w:t>
      </w:r>
      <w:r>
        <w:t>memproduksi</w:t>
      </w:r>
      <w:r>
        <w:rPr>
          <w:spacing w:val="-2"/>
        </w:rPr>
        <w:t xml:space="preserve"> </w:t>
      </w:r>
      <w:r>
        <w:t>enzim</w:t>
      </w:r>
      <w:r>
        <w:rPr>
          <w:spacing w:val="-2"/>
        </w:rPr>
        <w:t xml:space="preserve"> </w:t>
      </w:r>
      <w:r>
        <w:t>selulase</w:t>
      </w:r>
      <w:r>
        <w:rPr>
          <w:spacing w:val="-2"/>
        </w:rPr>
        <w:t xml:space="preserve"> </w:t>
      </w:r>
      <w:r>
        <w:t>pada</w:t>
      </w:r>
      <w:r>
        <w:rPr>
          <w:spacing w:val="-2"/>
        </w:rPr>
        <w:t xml:space="preserve"> </w:t>
      </w:r>
      <w:r>
        <w:t>hari</w:t>
      </w:r>
      <w:r>
        <w:rPr>
          <w:spacing w:val="-1"/>
        </w:rPr>
        <w:t xml:space="preserve"> </w:t>
      </w:r>
      <w:r>
        <w:t>ke-2</w:t>
      </w:r>
      <w:r>
        <w:rPr>
          <w:spacing w:val="-2"/>
        </w:rPr>
        <w:t xml:space="preserve"> </w:t>
      </w:r>
      <w:r>
        <w:t>dan</w:t>
      </w:r>
      <w:r>
        <w:rPr>
          <w:spacing w:val="-2"/>
        </w:rPr>
        <w:t xml:space="preserve"> </w:t>
      </w:r>
      <w:r>
        <w:t>amilase</w:t>
      </w:r>
      <w:r>
        <w:rPr>
          <w:spacing w:val="-2"/>
        </w:rPr>
        <w:t xml:space="preserve"> </w:t>
      </w:r>
      <w:r>
        <w:t>pada</w:t>
      </w:r>
      <w:r>
        <w:rPr>
          <w:spacing w:val="-2"/>
        </w:rPr>
        <w:t xml:space="preserve"> </w:t>
      </w:r>
      <w:r>
        <w:t>hari</w:t>
      </w:r>
      <w:r>
        <w:rPr>
          <w:spacing w:val="-1"/>
        </w:rPr>
        <w:t xml:space="preserve"> </w:t>
      </w:r>
      <w:r>
        <w:rPr>
          <w:spacing w:val="-5"/>
        </w:rPr>
        <w:t>ke-</w:t>
      </w:r>
    </w:p>
    <w:p w14:paraId="357A209A">
      <w:pPr>
        <w:pStyle w:val="6"/>
        <w:ind w:left="1136" w:right="821"/>
        <w:jc w:val="both"/>
      </w:pPr>
      <w:r>
        <w:t xml:space="preserve">3 inkubasi, yang ditandai dengan terbentuknya zona bening di sekitar koloni. Pada penelitian ini, dapat disimpulkan bahwa isolat (EDA 1, EDA 2, EDA 3, EDA 4) bakteri endofit dari daun ambacang berpotensi sebagai penghasil enzim amilase dan selulase, meskipun tidak menunjukkan aktivitas antibakteri terhadap </w:t>
      </w:r>
      <w:r>
        <w:rPr>
          <w:i/>
        </w:rPr>
        <w:t xml:space="preserve">Escherichia coli </w:t>
      </w:r>
      <w:r>
        <w:t xml:space="preserve">dan </w:t>
      </w:r>
      <w:r>
        <w:rPr>
          <w:i/>
        </w:rPr>
        <w:t>Salmonella typhi</w:t>
      </w:r>
      <w:r>
        <w:t>.</w:t>
      </w:r>
    </w:p>
    <w:p w14:paraId="072D57DC">
      <w:pPr>
        <w:spacing w:before="233" w:line="237" w:lineRule="auto"/>
        <w:ind w:left="1136" w:right="1125" w:firstLine="0"/>
        <w:jc w:val="left"/>
        <w:rPr>
          <w:sz w:val="24"/>
        </w:rPr>
      </w:pPr>
      <w:r>
        <w:rPr>
          <w:b/>
          <w:spacing w:val="-2"/>
          <w:sz w:val="24"/>
        </w:rPr>
        <w:t>Kata</w:t>
      </w:r>
      <w:r>
        <w:rPr>
          <w:b/>
          <w:spacing w:val="-6"/>
          <w:sz w:val="24"/>
        </w:rPr>
        <w:t xml:space="preserve"> </w:t>
      </w:r>
      <w:r>
        <w:rPr>
          <w:b/>
          <w:spacing w:val="-2"/>
          <w:sz w:val="24"/>
        </w:rPr>
        <w:t>kunci</w:t>
      </w:r>
      <w:r>
        <w:rPr>
          <w:spacing w:val="-2"/>
          <w:sz w:val="24"/>
        </w:rPr>
        <w:t>:</w:t>
      </w:r>
      <w:r>
        <w:rPr>
          <w:spacing w:val="-6"/>
          <w:sz w:val="24"/>
        </w:rPr>
        <w:t xml:space="preserve"> </w:t>
      </w:r>
      <w:r>
        <w:rPr>
          <w:i/>
          <w:spacing w:val="-2"/>
          <w:sz w:val="24"/>
        </w:rPr>
        <w:t>Mangifera</w:t>
      </w:r>
      <w:r>
        <w:rPr>
          <w:i/>
          <w:spacing w:val="-6"/>
          <w:sz w:val="24"/>
        </w:rPr>
        <w:t xml:space="preserve"> </w:t>
      </w:r>
      <w:r>
        <w:rPr>
          <w:i/>
          <w:spacing w:val="-2"/>
          <w:sz w:val="24"/>
        </w:rPr>
        <w:t>foetida</w:t>
      </w:r>
      <w:r>
        <w:rPr>
          <w:i/>
          <w:spacing w:val="-4"/>
          <w:sz w:val="24"/>
        </w:rPr>
        <w:t xml:space="preserve"> </w:t>
      </w:r>
      <w:r>
        <w:rPr>
          <w:spacing w:val="-2"/>
          <w:sz w:val="24"/>
        </w:rPr>
        <w:t>L.,</w:t>
      </w:r>
      <w:r>
        <w:rPr>
          <w:spacing w:val="-4"/>
          <w:sz w:val="24"/>
        </w:rPr>
        <w:t xml:space="preserve"> </w:t>
      </w:r>
      <w:r>
        <w:rPr>
          <w:spacing w:val="-2"/>
          <w:sz w:val="24"/>
        </w:rPr>
        <w:t>bakteri</w:t>
      </w:r>
      <w:r>
        <w:rPr>
          <w:spacing w:val="-6"/>
          <w:sz w:val="24"/>
        </w:rPr>
        <w:t xml:space="preserve"> </w:t>
      </w:r>
      <w:r>
        <w:rPr>
          <w:spacing w:val="-2"/>
          <w:sz w:val="24"/>
        </w:rPr>
        <w:t>endofit,</w:t>
      </w:r>
      <w:r>
        <w:rPr>
          <w:spacing w:val="-6"/>
          <w:sz w:val="24"/>
        </w:rPr>
        <w:t xml:space="preserve"> </w:t>
      </w:r>
      <w:r>
        <w:rPr>
          <w:spacing w:val="-2"/>
          <w:sz w:val="24"/>
        </w:rPr>
        <w:t>antibakteri,</w:t>
      </w:r>
      <w:r>
        <w:rPr>
          <w:spacing w:val="-6"/>
          <w:sz w:val="24"/>
        </w:rPr>
        <w:t xml:space="preserve"> </w:t>
      </w:r>
      <w:r>
        <w:rPr>
          <w:spacing w:val="-2"/>
          <w:sz w:val="24"/>
        </w:rPr>
        <w:t>amilase, selulase.</w:t>
      </w:r>
    </w:p>
    <w:p w14:paraId="721912A8">
      <w:pPr>
        <w:spacing w:after="0" w:line="237" w:lineRule="auto"/>
        <w:jc w:val="left"/>
        <w:rPr>
          <w:sz w:val="24"/>
        </w:rPr>
        <w:sectPr>
          <w:footerReference r:id="rId5" w:type="default"/>
          <w:pgSz w:w="11930" w:h="16850"/>
          <w:pgMar w:top="1620" w:right="992" w:bottom="1480" w:left="1700" w:header="0" w:footer="1283" w:gutter="0"/>
          <w:cols w:space="720" w:num="1"/>
        </w:sectPr>
      </w:pPr>
    </w:p>
    <w:p w14:paraId="5EEED713">
      <w:pPr>
        <w:pStyle w:val="2"/>
        <w:ind w:left="664" w:right="469"/>
      </w:pPr>
      <w:bookmarkStart w:id="2" w:name="_bookmark3"/>
      <w:bookmarkEnd w:id="2"/>
      <w:r>
        <w:rPr>
          <w:spacing w:val="-2"/>
        </w:rPr>
        <w:t>ABSTRACT</w:t>
      </w:r>
    </w:p>
    <w:p w14:paraId="263CFE13">
      <w:pPr>
        <w:pStyle w:val="6"/>
        <w:spacing w:before="34"/>
        <w:rPr>
          <w:b/>
        </w:rPr>
      </w:pPr>
    </w:p>
    <w:p w14:paraId="228FE787">
      <w:pPr>
        <w:pStyle w:val="6"/>
        <w:ind w:left="1136" w:right="838" w:firstLine="562"/>
        <w:jc w:val="both"/>
        <w:rPr>
          <w:i/>
        </w:rPr>
      </w:pPr>
      <w:r>
        <w:t>Ambacang leaves (</w:t>
      </w:r>
      <w:r>
        <w:rPr>
          <w:i/>
        </w:rPr>
        <w:t xml:space="preserve">Mangifera foetida </w:t>
      </w:r>
      <w:r>
        <w:t>L.) are one of the medicinal plants that contain flavonoids, tannins, saponins, and mangiferin, which have potential antibacterial properties. Meanwhile, endophytic bacteria are microorganisms that live within plant tissues without causing any disease symptoms, and are known to produce bioactive compounds and beneficial enzymes. This study aimed to determine the antibacterial and enzymatic activities</w:t>
      </w:r>
      <w:r>
        <w:rPr>
          <w:spacing w:val="-3"/>
        </w:rPr>
        <w:t xml:space="preserve"> </w:t>
      </w:r>
      <w:r>
        <w:t>of</w:t>
      </w:r>
      <w:r>
        <w:rPr>
          <w:spacing w:val="-3"/>
        </w:rPr>
        <w:t xml:space="preserve"> </w:t>
      </w:r>
      <w:r>
        <w:t>endophytic</w:t>
      </w:r>
      <w:r>
        <w:rPr>
          <w:spacing w:val="-3"/>
        </w:rPr>
        <w:t xml:space="preserve"> </w:t>
      </w:r>
      <w:r>
        <w:t>bacteria</w:t>
      </w:r>
      <w:r>
        <w:rPr>
          <w:spacing w:val="-3"/>
        </w:rPr>
        <w:t xml:space="preserve"> </w:t>
      </w:r>
      <w:r>
        <w:t>from</w:t>
      </w:r>
      <w:r>
        <w:rPr>
          <w:spacing w:val="-3"/>
        </w:rPr>
        <w:t xml:space="preserve"> </w:t>
      </w:r>
      <w:r>
        <w:t>ambacang</w:t>
      </w:r>
      <w:r>
        <w:rPr>
          <w:spacing w:val="-3"/>
        </w:rPr>
        <w:t xml:space="preserve"> </w:t>
      </w:r>
      <w:r>
        <w:t>leaves</w:t>
      </w:r>
      <w:r>
        <w:rPr>
          <w:spacing w:val="-3"/>
        </w:rPr>
        <w:t xml:space="preserve"> </w:t>
      </w:r>
      <w:r>
        <w:t xml:space="preserve">against </w:t>
      </w:r>
      <w:r>
        <w:rPr>
          <w:i/>
        </w:rPr>
        <w:t xml:space="preserve">Escherichia coli </w:t>
      </w:r>
      <w:r>
        <w:t xml:space="preserve">and </w:t>
      </w:r>
      <w:r>
        <w:rPr>
          <w:i/>
        </w:rPr>
        <w:t>Salmonella typhi</w:t>
      </w:r>
      <w:r>
        <w:t>. Bacterial isolation was carried out from surface- sterilized ambacang leaves, followed by biochemical tests, antibacterial testing using the dual culture method, and observation of the isolates' ability to produce amylase and cellulase enzymes. The results showed that the endophytic bacterial isolates from ambacang leaves, namely EDA 1 (Endophytic Ambacang Leaf 1), EDA2 (Endophytic Ambacang Leaf 2), EDA3 (Endophytic Ambacang Leaf 3), and EDA 4 (Endophytic</w:t>
      </w:r>
      <w:r>
        <w:rPr>
          <w:spacing w:val="40"/>
        </w:rPr>
        <w:t xml:space="preserve"> </w:t>
      </w:r>
      <w:r>
        <w:t xml:space="preserve">Ambacang Leaf 4) belonged to the genus Bacillus and did not exhibit antibacterial activity against </w:t>
      </w:r>
      <w:r>
        <w:rPr>
          <w:i/>
        </w:rPr>
        <w:t xml:space="preserve">Escherichia coli </w:t>
      </w:r>
      <w:r>
        <w:t xml:space="preserve">or </w:t>
      </w:r>
      <w:r>
        <w:rPr>
          <w:i/>
        </w:rPr>
        <w:t>Salmonella typhi</w:t>
      </w:r>
      <w:r>
        <w:t>. However, all isolates demonstrated enzymatic activity, producing cellulase on the second day and amylase on the third day of incubation, as indicated by the formation of clear zones around the colonies. In this study, it can be concluded that isolates (EDA1, EDA2, EDA3, EDA4) of endophytic bacteria from ambacang leaves have potential as producers of amylase and cellulase</w:t>
      </w:r>
      <w:r>
        <w:rPr>
          <w:spacing w:val="-1"/>
        </w:rPr>
        <w:t xml:space="preserve"> </w:t>
      </w:r>
      <w:r>
        <w:t>enzymes, although</w:t>
      </w:r>
      <w:r>
        <w:rPr>
          <w:spacing w:val="-5"/>
        </w:rPr>
        <w:t xml:space="preserve"> </w:t>
      </w:r>
      <w:r>
        <w:t>they</w:t>
      </w:r>
      <w:r>
        <w:rPr>
          <w:spacing w:val="-5"/>
        </w:rPr>
        <w:t xml:space="preserve"> </w:t>
      </w:r>
      <w:r>
        <w:t>did not show</w:t>
      </w:r>
      <w:r>
        <w:rPr>
          <w:spacing w:val="-1"/>
        </w:rPr>
        <w:t xml:space="preserve"> </w:t>
      </w:r>
      <w:r>
        <w:t>antibacterial</w:t>
      </w:r>
      <w:r>
        <w:rPr>
          <w:spacing w:val="-5"/>
        </w:rPr>
        <w:t xml:space="preserve"> </w:t>
      </w:r>
      <w:r>
        <w:t>activity</w:t>
      </w:r>
      <w:r>
        <w:rPr>
          <w:spacing w:val="-5"/>
        </w:rPr>
        <w:t xml:space="preserve"> </w:t>
      </w:r>
      <w:r>
        <w:t xml:space="preserve">against </w:t>
      </w:r>
      <w:r>
        <w:rPr>
          <w:i/>
        </w:rPr>
        <w:t xml:space="preserve">Escherichia coli </w:t>
      </w:r>
      <w:r>
        <w:t xml:space="preserve">and </w:t>
      </w:r>
      <w:r>
        <w:rPr>
          <w:i/>
        </w:rPr>
        <w:t>Salmonella typhi.</w:t>
      </w:r>
    </w:p>
    <w:p w14:paraId="03F108B4">
      <w:pPr>
        <w:pStyle w:val="6"/>
        <w:spacing w:before="29"/>
        <w:rPr>
          <w:i/>
        </w:rPr>
      </w:pPr>
    </w:p>
    <w:p w14:paraId="4C2F4BE4">
      <w:pPr>
        <w:spacing w:before="0" w:line="237" w:lineRule="auto"/>
        <w:ind w:left="1136" w:right="1125" w:firstLine="0"/>
        <w:jc w:val="left"/>
        <w:rPr>
          <w:sz w:val="24"/>
        </w:rPr>
      </w:pPr>
      <w:r>
        <w:rPr>
          <w:b/>
          <w:sz w:val="24"/>
        </w:rPr>
        <w:t>Keywords:</w:t>
      </w:r>
      <w:r>
        <w:rPr>
          <w:b/>
          <w:spacing w:val="-7"/>
          <w:sz w:val="24"/>
        </w:rPr>
        <w:t xml:space="preserve"> </w:t>
      </w:r>
      <w:r>
        <w:rPr>
          <w:i/>
          <w:sz w:val="24"/>
        </w:rPr>
        <w:t>Mangifera</w:t>
      </w:r>
      <w:r>
        <w:rPr>
          <w:i/>
          <w:spacing w:val="-7"/>
          <w:sz w:val="24"/>
        </w:rPr>
        <w:t xml:space="preserve"> </w:t>
      </w:r>
      <w:r>
        <w:rPr>
          <w:i/>
          <w:sz w:val="24"/>
        </w:rPr>
        <w:t>foetida</w:t>
      </w:r>
      <w:r>
        <w:rPr>
          <w:i/>
          <w:spacing w:val="-7"/>
          <w:sz w:val="24"/>
        </w:rPr>
        <w:t xml:space="preserve"> </w:t>
      </w:r>
      <w:r>
        <w:rPr>
          <w:sz w:val="24"/>
        </w:rPr>
        <w:t>L.,</w:t>
      </w:r>
      <w:r>
        <w:rPr>
          <w:spacing w:val="-7"/>
          <w:sz w:val="24"/>
        </w:rPr>
        <w:t xml:space="preserve"> </w:t>
      </w:r>
      <w:r>
        <w:rPr>
          <w:sz w:val="24"/>
        </w:rPr>
        <w:t>endophytic</w:t>
      </w:r>
      <w:r>
        <w:rPr>
          <w:spacing w:val="-7"/>
          <w:sz w:val="24"/>
        </w:rPr>
        <w:t xml:space="preserve"> </w:t>
      </w:r>
      <w:r>
        <w:rPr>
          <w:sz w:val="24"/>
        </w:rPr>
        <w:t>bacteria,</w:t>
      </w:r>
      <w:r>
        <w:rPr>
          <w:spacing w:val="-7"/>
          <w:sz w:val="24"/>
        </w:rPr>
        <w:t xml:space="preserve"> </w:t>
      </w:r>
      <w:r>
        <w:rPr>
          <w:sz w:val="24"/>
        </w:rPr>
        <w:t>antibacterial, amylase, cellulase.</w:t>
      </w:r>
    </w:p>
    <w:p w14:paraId="68F235E2">
      <w:pPr>
        <w:spacing w:after="0" w:line="237" w:lineRule="auto"/>
        <w:jc w:val="left"/>
        <w:rPr>
          <w:sz w:val="24"/>
        </w:rPr>
        <w:sectPr>
          <w:pgSz w:w="11930" w:h="16850"/>
          <w:pgMar w:top="1680" w:right="992" w:bottom="1480" w:left="1700" w:header="0" w:footer="1283" w:gutter="0"/>
          <w:cols w:space="720" w:num="1"/>
        </w:sectPr>
      </w:pPr>
    </w:p>
    <w:p w14:paraId="1868D8B8">
      <w:pPr>
        <w:pStyle w:val="2"/>
        <w:ind w:left="3447"/>
        <w:jc w:val="left"/>
      </w:pPr>
      <w:bookmarkStart w:id="3" w:name="_bookmark4"/>
      <w:bookmarkEnd w:id="3"/>
      <w:bookmarkStart w:id="4" w:name="_bookmark8"/>
      <w:bookmarkEnd w:id="4"/>
      <w:r>
        <w:t>BAB</w:t>
      </w:r>
      <w:r>
        <w:rPr>
          <w:spacing w:val="-16"/>
        </w:rPr>
        <w:t xml:space="preserve"> </w:t>
      </w:r>
      <w:r>
        <w:t>I.</w:t>
      </w:r>
      <w:r>
        <w:rPr>
          <w:spacing w:val="-6"/>
        </w:rPr>
        <w:t xml:space="preserve"> </w:t>
      </w:r>
      <w:r>
        <w:rPr>
          <w:spacing w:val="-2"/>
        </w:rPr>
        <w:t>PENDAHULUAN</w:t>
      </w:r>
    </w:p>
    <w:p w14:paraId="2919EFA5">
      <w:pPr>
        <w:pStyle w:val="6"/>
        <w:spacing w:before="24"/>
        <w:rPr>
          <w:b/>
        </w:rPr>
      </w:pPr>
    </w:p>
    <w:p w14:paraId="4A7E4EC2">
      <w:pPr>
        <w:pStyle w:val="3"/>
        <w:numPr>
          <w:ilvl w:val="1"/>
          <w:numId w:val="1"/>
        </w:numPr>
        <w:tabs>
          <w:tab w:val="left" w:pos="1486"/>
        </w:tabs>
        <w:spacing w:before="0" w:after="0" w:line="240" w:lineRule="auto"/>
        <w:ind w:left="1486" w:right="0" w:hanging="350"/>
        <w:jc w:val="both"/>
      </w:pPr>
      <w:bookmarkStart w:id="5" w:name="_bookmark9"/>
      <w:bookmarkEnd w:id="5"/>
      <w:r>
        <w:t xml:space="preserve">Latar </w:t>
      </w:r>
      <w:r>
        <w:rPr>
          <w:spacing w:val="-2"/>
        </w:rPr>
        <w:t>Belakang</w:t>
      </w:r>
    </w:p>
    <w:p w14:paraId="4C240CF7">
      <w:pPr>
        <w:pStyle w:val="6"/>
        <w:spacing w:before="106"/>
        <w:rPr>
          <w:b/>
        </w:rPr>
      </w:pPr>
    </w:p>
    <w:p w14:paraId="59828D85">
      <w:pPr>
        <w:pStyle w:val="6"/>
        <w:spacing w:line="501" w:lineRule="auto"/>
        <w:ind w:left="1136" w:right="416" w:firstLine="562"/>
        <w:jc w:val="both"/>
      </w:pPr>
      <w:r>
        <w:t>Diare adalah kondisi buang air besar yang tidak normal ditandai dengan</w:t>
      </w:r>
      <w:r>
        <w:rPr>
          <w:spacing w:val="9"/>
        </w:rPr>
        <w:t xml:space="preserve"> </w:t>
      </w:r>
      <w:r>
        <w:t>feses</w:t>
      </w:r>
      <w:r>
        <w:rPr>
          <w:spacing w:val="12"/>
        </w:rPr>
        <w:t xml:space="preserve"> </w:t>
      </w:r>
      <w:r>
        <w:t>lebih</w:t>
      </w:r>
      <w:r>
        <w:rPr>
          <w:spacing w:val="12"/>
        </w:rPr>
        <w:t xml:space="preserve"> </w:t>
      </w:r>
      <w:r>
        <w:t>cair</w:t>
      </w:r>
      <w:r>
        <w:rPr>
          <w:spacing w:val="12"/>
        </w:rPr>
        <w:t xml:space="preserve"> </w:t>
      </w:r>
      <w:r>
        <w:t>dari</w:t>
      </w:r>
      <w:r>
        <w:rPr>
          <w:spacing w:val="12"/>
        </w:rPr>
        <w:t xml:space="preserve"> </w:t>
      </w:r>
      <w:r>
        <w:t>biasanya</w:t>
      </w:r>
      <w:r>
        <w:rPr>
          <w:spacing w:val="12"/>
        </w:rPr>
        <w:t xml:space="preserve"> </w:t>
      </w:r>
      <w:r>
        <w:t>dan</w:t>
      </w:r>
      <w:r>
        <w:rPr>
          <w:spacing w:val="12"/>
        </w:rPr>
        <w:t xml:space="preserve"> </w:t>
      </w:r>
      <w:r>
        <w:t>terjadi</w:t>
      </w:r>
      <w:r>
        <w:rPr>
          <w:spacing w:val="12"/>
        </w:rPr>
        <w:t xml:space="preserve"> </w:t>
      </w:r>
      <w:r>
        <w:t>tiga</w:t>
      </w:r>
      <w:r>
        <w:rPr>
          <w:spacing w:val="12"/>
        </w:rPr>
        <w:t xml:space="preserve"> </w:t>
      </w:r>
      <w:r>
        <w:t>kali</w:t>
      </w:r>
      <w:r>
        <w:rPr>
          <w:spacing w:val="12"/>
        </w:rPr>
        <w:t xml:space="preserve"> </w:t>
      </w:r>
      <w:r>
        <w:t>atau</w:t>
      </w:r>
      <w:r>
        <w:rPr>
          <w:spacing w:val="12"/>
        </w:rPr>
        <w:t xml:space="preserve"> </w:t>
      </w:r>
      <w:r>
        <w:t>lebih</w:t>
      </w:r>
      <w:r>
        <w:rPr>
          <w:spacing w:val="12"/>
        </w:rPr>
        <w:t xml:space="preserve"> </w:t>
      </w:r>
      <w:r>
        <w:rPr>
          <w:spacing w:val="-2"/>
        </w:rPr>
        <w:t>dalam</w:t>
      </w:r>
    </w:p>
    <w:p w14:paraId="0DFCA47E">
      <w:pPr>
        <w:spacing w:before="0" w:line="501" w:lineRule="auto"/>
        <w:ind w:left="1136" w:right="412" w:firstLine="0"/>
        <w:jc w:val="both"/>
        <w:rPr>
          <w:sz w:val="24"/>
        </w:rPr>
      </w:pPr>
      <w:r>
        <w:rPr>
          <w:sz w:val="24"/>
        </w:rPr>
        <w:t xml:space="preserve">24 jam, sering kali disebabkan oleh infeksi mikroorganisme (Asda &amp; Sekarwati, 2020). Beberapa bakteri yang diketahui dapat menyebabkan diare antara </w:t>
      </w:r>
      <w:r>
        <w:rPr>
          <w:i/>
          <w:sz w:val="24"/>
        </w:rPr>
        <w:t>lain Escherichia coli, Shigella spp</w:t>
      </w:r>
      <w:r>
        <w:rPr>
          <w:sz w:val="24"/>
        </w:rPr>
        <w:t xml:space="preserve">., </w:t>
      </w:r>
      <w:r>
        <w:rPr>
          <w:i/>
          <w:sz w:val="24"/>
        </w:rPr>
        <w:t>Staphylococcus aureus, Bacillus cereus, Campylobacter jejuni</w:t>
      </w:r>
      <w:r>
        <w:rPr>
          <w:sz w:val="24"/>
        </w:rPr>
        <w:t xml:space="preserve">, </w:t>
      </w:r>
      <w:r>
        <w:rPr>
          <w:i/>
          <w:sz w:val="24"/>
        </w:rPr>
        <w:t>Vibrio chloreae</w:t>
      </w:r>
      <w:r>
        <w:rPr>
          <w:sz w:val="24"/>
        </w:rPr>
        <w:t xml:space="preserve">, </w:t>
      </w:r>
      <w:r>
        <w:rPr>
          <w:i/>
          <w:sz w:val="24"/>
        </w:rPr>
        <w:t>Chloreae 0139</w:t>
      </w:r>
      <w:r>
        <w:rPr>
          <w:sz w:val="24"/>
        </w:rPr>
        <w:t xml:space="preserve">, dan </w:t>
      </w:r>
      <w:r>
        <w:rPr>
          <w:i/>
          <w:sz w:val="24"/>
        </w:rPr>
        <w:t xml:space="preserve">Salmonella typhi </w:t>
      </w:r>
      <w:r>
        <w:rPr>
          <w:sz w:val="24"/>
        </w:rPr>
        <w:t xml:space="preserve">(Ngastiyah, 2014). Pada 2024, KLB diare akibat </w:t>
      </w:r>
      <w:r>
        <w:rPr>
          <w:i/>
          <w:sz w:val="24"/>
        </w:rPr>
        <w:t>Escherichia</w:t>
      </w:r>
      <w:r>
        <w:rPr>
          <w:i/>
          <w:spacing w:val="-2"/>
          <w:sz w:val="24"/>
        </w:rPr>
        <w:t xml:space="preserve"> </w:t>
      </w:r>
      <w:r>
        <w:rPr>
          <w:i/>
          <w:sz w:val="24"/>
        </w:rPr>
        <w:t>coli</w:t>
      </w:r>
      <w:r>
        <w:rPr>
          <w:i/>
          <w:spacing w:val="-1"/>
          <w:sz w:val="24"/>
        </w:rPr>
        <w:t xml:space="preserve"> </w:t>
      </w:r>
      <w:r>
        <w:rPr>
          <w:sz w:val="24"/>
        </w:rPr>
        <w:t>terjadi</w:t>
      </w:r>
      <w:r>
        <w:rPr>
          <w:spacing w:val="-2"/>
          <w:sz w:val="24"/>
        </w:rPr>
        <w:t xml:space="preserve"> </w:t>
      </w:r>
      <w:r>
        <w:rPr>
          <w:sz w:val="24"/>
        </w:rPr>
        <w:t>di</w:t>
      </w:r>
      <w:r>
        <w:rPr>
          <w:spacing w:val="-2"/>
          <w:sz w:val="24"/>
        </w:rPr>
        <w:t xml:space="preserve"> </w:t>
      </w:r>
      <w:r>
        <w:rPr>
          <w:sz w:val="24"/>
        </w:rPr>
        <w:t>Pesisir</w:t>
      </w:r>
      <w:r>
        <w:rPr>
          <w:spacing w:val="-2"/>
          <w:sz w:val="24"/>
        </w:rPr>
        <w:t xml:space="preserve"> </w:t>
      </w:r>
      <w:r>
        <w:rPr>
          <w:sz w:val="24"/>
        </w:rPr>
        <w:t>Selatan</w:t>
      </w:r>
      <w:r>
        <w:rPr>
          <w:spacing w:val="-2"/>
          <w:sz w:val="24"/>
        </w:rPr>
        <w:t xml:space="preserve"> </w:t>
      </w:r>
      <w:r>
        <w:rPr>
          <w:sz w:val="24"/>
        </w:rPr>
        <w:t>dengan</w:t>
      </w:r>
      <w:r>
        <w:rPr>
          <w:spacing w:val="-2"/>
          <w:sz w:val="24"/>
        </w:rPr>
        <w:t xml:space="preserve"> </w:t>
      </w:r>
      <w:r>
        <w:rPr>
          <w:sz w:val="24"/>
        </w:rPr>
        <w:t>238</w:t>
      </w:r>
      <w:r>
        <w:rPr>
          <w:spacing w:val="-2"/>
          <w:sz w:val="24"/>
        </w:rPr>
        <w:t xml:space="preserve"> </w:t>
      </w:r>
      <w:r>
        <w:rPr>
          <w:sz w:val="24"/>
        </w:rPr>
        <w:t>kasus</w:t>
      </w:r>
      <w:r>
        <w:rPr>
          <w:spacing w:val="-2"/>
          <w:sz w:val="24"/>
        </w:rPr>
        <w:t xml:space="preserve"> </w:t>
      </w:r>
      <w:r>
        <w:rPr>
          <w:sz w:val="24"/>
        </w:rPr>
        <w:t>dan</w:t>
      </w:r>
      <w:r>
        <w:rPr>
          <w:spacing w:val="-2"/>
          <w:sz w:val="24"/>
        </w:rPr>
        <w:t xml:space="preserve"> </w:t>
      </w:r>
      <w:r>
        <w:rPr>
          <w:sz w:val="24"/>
        </w:rPr>
        <w:t>5</w:t>
      </w:r>
      <w:r>
        <w:rPr>
          <w:spacing w:val="-2"/>
          <w:sz w:val="24"/>
        </w:rPr>
        <w:t xml:space="preserve"> </w:t>
      </w:r>
      <w:r>
        <w:rPr>
          <w:sz w:val="24"/>
        </w:rPr>
        <w:t>kematian (CFR 2,1%),</w:t>
      </w:r>
      <w:r>
        <w:rPr>
          <w:spacing w:val="2"/>
          <w:sz w:val="24"/>
        </w:rPr>
        <w:t xml:space="preserve"> </w:t>
      </w:r>
      <w:r>
        <w:rPr>
          <w:sz w:val="24"/>
        </w:rPr>
        <w:t>serta</w:t>
      </w:r>
      <w:r>
        <w:rPr>
          <w:spacing w:val="3"/>
          <w:sz w:val="24"/>
        </w:rPr>
        <w:t xml:space="preserve"> </w:t>
      </w:r>
      <w:r>
        <w:rPr>
          <w:sz w:val="24"/>
        </w:rPr>
        <w:t>95</w:t>
      </w:r>
      <w:r>
        <w:rPr>
          <w:spacing w:val="2"/>
          <w:sz w:val="24"/>
        </w:rPr>
        <w:t xml:space="preserve"> </w:t>
      </w:r>
      <w:r>
        <w:rPr>
          <w:sz w:val="24"/>
        </w:rPr>
        <w:t>kasus</w:t>
      </w:r>
      <w:r>
        <w:rPr>
          <w:spacing w:val="2"/>
          <w:sz w:val="24"/>
        </w:rPr>
        <w:t xml:space="preserve"> </w:t>
      </w:r>
      <w:r>
        <w:rPr>
          <w:sz w:val="24"/>
        </w:rPr>
        <w:t>di</w:t>
      </w:r>
      <w:r>
        <w:rPr>
          <w:spacing w:val="41"/>
          <w:sz w:val="24"/>
        </w:rPr>
        <w:t xml:space="preserve"> </w:t>
      </w:r>
      <w:r>
        <w:rPr>
          <w:sz w:val="24"/>
        </w:rPr>
        <w:t>Pacitan</w:t>
      </w:r>
      <w:r>
        <w:rPr>
          <w:spacing w:val="3"/>
          <w:sz w:val="24"/>
        </w:rPr>
        <w:t xml:space="preserve"> </w:t>
      </w:r>
      <w:r>
        <w:rPr>
          <w:sz w:val="24"/>
        </w:rPr>
        <w:t>pada</w:t>
      </w:r>
      <w:r>
        <w:rPr>
          <w:spacing w:val="2"/>
          <w:sz w:val="24"/>
        </w:rPr>
        <w:t xml:space="preserve"> </w:t>
      </w:r>
      <w:r>
        <w:rPr>
          <w:sz w:val="24"/>
        </w:rPr>
        <w:t>2023</w:t>
      </w:r>
      <w:r>
        <w:rPr>
          <w:spacing w:val="3"/>
          <w:sz w:val="24"/>
        </w:rPr>
        <w:t xml:space="preserve"> </w:t>
      </w:r>
      <w:r>
        <w:rPr>
          <w:sz w:val="24"/>
        </w:rPr>
        <w:t>dengan</w:t>
      </w:r>
      <w:r>
        <w:rPr>
          <w:spacing w:val="2"/>
          <w:sz w:val="24"/>
        </w:rPr>
        <w:t xml:space="preserve"> </w:t>
      </w:r>
      <w:r>
        <w:rPr>
          <w:sz w:val="24"/>
        </w:rPr>
        <w:t>1</w:t>
      </w:r>
      <w:r>
        <w:rPr>
          <w:spacing w:val="2"/>
          <w:sz w:val="24"/>
        </w:rPr>
        <w:t xml:space="preserve"> </w:t>
      </w:r>
      <w:r>
        <w:rPr>
          <w:sz w:val="24"/>
        </w:rPr>
        <w:t>kematian</w:t>
      </w:r>
      <w:r>
        <w:rPr>
          <w:spacing w:val="3"/>
          <w:sz w:val="24"/>
        </w:rPr>
        <w:t xml:space="preserve"> </w:t>
      </w:r>
      <w:r>
        <w:rPr>
          <w:spacing w:val="-4"/>
          <w:sz w:val="24"/>
        </w:rPr>
        <w:t>(CFR</w:t>
      </w:r>
    </w:p>
    <w:p w14:paraId="3ADEF02D">
      <w:pPr>
        <w:pStyle w:val="6"/>
        <w:spacing w:line="271" w:lineRule="exact"/>
        <w:ind w:left="1136"/>
      </w:pPr>
      <w:r>
        <w:t>1%)</w:t>
      </w:r>
      <w:r>
        <w:rPr>
          <w:spacing w:val="-6"/>
        </w:rPr>
        <w:t xml:space="preserve"> </w:t>
      </w:r>
      <w:r>
        <w:t>akibat</w:t>
      </w:r>
      <w:r>
        <w:rPr>
          <w:spacing w:val="-4"/>
        </w:rPr>
        <w:t xml:space="preserve"> </w:t>
      </w:r>
      <w:r>
        <w:t>air</w:t>
      </w:r>
      <w:r>
        <w:rPr>
          <w:spacing w:val="-4"/>
        </w:rPr>
        <w:t xml:space="preserve"> </w:t>
      </w:r>
      <w:r>
        <w:t>terkontaminasi</w:t>
      </w:r>
      <w:r>
        <w:rPr>
          <w:spacing w:val="-4"/>
        </w:rPr>
        <w:t xml:space="preserve"> </w:t>
      </w:r>
      <w:r>
        <w:t>(Republika,</w:t>
      </w:r>
      <w:r>
        <w:rPr>
          <w:spacing w:val="-4"/>
        </w:rPr>
        <w:t xml:space="preserve"> </w:t>
      </w:r>
      <w:r>
        <w:rPr>
          <w:spacing w:val="-2"/>
        </w:rPr>
        <w:t>2023).</w:t>
      </w:r>
    </w:p>
    <w:p w14:paraId="58E2B98F">
      <w:pPr>
        <w:pStyle w:val="6"/>
        <w:spacing w:before="22"/>
      </w:pPr>
    </w:p>
    <w:p w14:paraId="07D4FA88">
      <w:pPr>
        <w:pStyle w:val="6"/>
        <w:spacing w:line="501" w:lineRule="auto"/>
        <w:ind w:left="1136" w:right="426" w:firstLine="566"/>
        <w:jc w:val="both"/>
      </w:pPr>
      <w:r>
        <w:t>Antibiotik merupakan senyawa yang digunakan untuk mengobati infeksi bakteri. Senyawa ini bisa berasal dari mikroorganisme atau dibuat secara kimia, dan bekerja dengan cara menghambat pertumbuhan atau membunuh bakteri. Penggunaan antibiotik yang berlebihan atau tidak tepat dapat memicu resistensi bakteri, yaitu kondisi di mana bakteri menjadi kebal terhadap efek antibiotik. Sebagai alternatif, tanaman obat dapat digunakan untuk mengobati infeksi bakteri yang sudah resisten (Madigan</w:t>
      </w:r>
      <w:r>
        <w:rPr>
          <w:spacing w:val="40"/>
        </w:rPr>
        <w:t xml:space="preserve"> </w:t>
      </w:r>
      <w:r>
        <w:rPr>
          <w:i/>
        </w:rPr>
        <w:t>et al</w:t>
      </w:r>
      <w:r>
        <w:t>., 2018).</w:t>
      </w:r>
    </w:p>
    <w:p w14:paraId="650F5379">
      <w:pPr>
        <w:pStyle w:val="6"/>
        <w:spacing w:line="501" w:lineRule="auto"/>
        <w:ind w:left="1136" w:right="416" w:firstLine="566"/>
        <w:jc w:val="both"/>
      </w:pPr>
      <w:r>
        <w:rPr>
          <w:i/>
        </w:rPr>
        <w:t xml:space="preserve">Escherichia coli </w:t>
      </w:r>
      <w:r>
        <w:t>dipilih sebagai bakteri uji karena merupakan penyebab</w:t>
      </w:r>
      <w:r>
        <w:rPr>
          <w:spacing w:val="78"/>
        </w:rPr>
        <w:t xml:space="preserve">  </w:t>
      </w:r>
      <w:r>
        <w:t>diare</w:t>
      </w:r>
      <w:r>
        <w:rPr>
          <w:spacing w:val="76"/>
        </w:rPr>
        <w:t xml:space="preserve">  </w:t>
      </w:r>
      <w:r>
        <w:t>akibat</w:t>
      </w:r>
      <w:r>
        <w:rPr>
          <w:spacing w:val="79"/>
        </w:rPr>
        <w:t xml:space="preserve">  </w:t>
      </w:r>
      <w:r>
        <w:t>konsumsi</w:t>
      </w:r>
      <w:r>
        <w:rPr>
          <w:spacing w:val="80"/>
        </w:rPr>
        <w:t xml:space="preserve">  </w:t>
      </w:r>
      <w:r>
        <w:t>makanan</w:t>
      </w:r>
      <w:r>
        <w:rPr>
          <w:spacing w:val="78"/>
        </w:rPr>
        <w:t xml:space="preserve">  </w:t>
      </w:r>
      <w:r>
        <w:t>atau</w:t>
      </w:r>
      <w:r>
        <w:rPr>
          <w:spacing w:val="79"/>
        </w:rPr>
        <w:t xml:space="preserve">  </w:t>
      </w:r>
      <w:r>
        <w:t>minuman</w:t>
      </w:r>
    </w:p>
    <w:p w14:paraId="48AF2881">
      <w:pPr>
        <w:pStyle w:val="6"/>
        <w:spacing w:after="0" w:line="501" w:lineRule="auto"/>
        <w:jc w:val="both"/>
        <w:sectPr>
          <w:footerReference r:id="rId6" w:type="default"/>
          <w:pgSz w:w="11930" w:h="16850"/>
          <w:pgMar w:top="1680" w:right="1417" w:bottom="1420" w:left="1700" w:header="0" w:footer="1222" w:gutter="0"/>
          <w:pgNumType w:start="1"/>
          <w:cols w:space="720" w:num="1"/>
        </w:sectPr>
      </w:pPr>
    </w:p>
    <w:p w14:paraId="51C3DAC4">
      <w:pPr>
        <w:pStyle w:val="6"/>
        <w:spacing w:before="73" w:line="501" w:lineRule="auto"/>
        <w:ind w:left="1136" w:right="411"/>
        <w:jc w:val="both"/>
      </w:pPr>
      <w:r>
        <w:t>terkontaminasi, serta menunjukkan resistensi antibiotik di beberapa</w:t>
      </w:r>
      <w:r>
        <w:rPr>
          <w:spacing w:val="40"/>
        </w:rPr>
        <w:t xml:space="preserve"> </w:t>
      </w:r>
      <w:r>
        <w:t xml:space="preserve">wilayah (Anwar Sani </w:t>
      </w:r>
      <w:r>
        <w:rPr>
          <w:i/>
        </w:rPr>
        <w:t>et al</w:t>
      </w:r>
      <w:r>
        <w:t xml:space="preserve">., 2024). </w:t>
      </w:r>
      <w:r>
        <w:rPr>
          <w:i/>
        </w:rPr>
        <w:t xml:space="preserve">Salmonella typhi </w:t>
      </w:r>
      <w:r>
        <w:t>juga dipilih karena merupakan patogen tifoid yang sering diawali diare dan semakin resisten terhadap</w:t>
      </w:r>
      <w:r>
        <w:rPr>
          <w:spacing w:val="42"/>
        </w:rPr>
        <w:t xml:space="preserve"> </w:t>
      </w:r>
      <w:r>
        <w:t>antibiotik.</w:t>
      </w:r>
      <w:r>
        <w:rPr>
          <w:spacing w:val="44"/>
        </w:rPr>
        <w:t xml:space="preserve"> </w:t>
      </w:r>
      <w:r>
        <w:t>Di</w:t>
      </w:r>
      <w:r>
        <w:rPr>
          <w:spacing w:val="44"/>
        </w:rPr>
        <w:t xml:space="preserve"> </w:t>
      </w:r>
      <w:r>
        <w:t>Indonesia,</w:t>
      </w:r>
      <w:r>
        <w:rPr>
          <w:spacing w:val="46"/>
        </w:rPr>
        <w:t xml:space="preserve"> </w:t>
      </w:r>
      <w:r>
        <w:rPr>
          <w:i/>
        </w:rPr>
        <w:t>Salmonela</w:t>
      </w:r>
      <w:r>
        <w:rPr>
          <w:i/>
          <w:spacing w:val="44"/>
        </w:rPr>
        <w:t xml:space="preserve"> </w:t>
      </w:r>
      <w:r>
        <w:rPr>
          <w:i/>
        </w:rPr>
        <w:t>typhi</w:t>
      </w:r>
      <w:r>
        <w:rPr>
          <w:i/>
          <w:spacing w:val="46"/>
        </w:rPr>
        <w:t xml:space="preserve"> </w:t>
      </w:r>
      <w:r>
        <w:t>menyebabkan</w:t>
      </w:r>
      <w:r>
        <w:rPr>
          <w:spacing w:val="45"/>
        </w:rPr>
        <w:t xml:space="preserve"> </w:t>
      </w:r>
      <w:r>
        <w:rPr>
          <w:spacing w:val="-2"/>
        </w:rPr>
        <w:t>sekitar</w:t>
      </w:r>
    </w:p>
    <w:p w14:paraId="7038A903">
      <w:pPr>
        <w:pStyle w:val="6"/>
        <w:spacing w:line="273" w:lineRule="exact"/>
        <w:ind w:left="1136"/>
      </w:pPr>
      <w:r>
        <w:t>4.400</w:t>
      </w:r>
      <w:r>
        <w:rPr>
          <w:spacing w:val="-2"/>
        </w:rPr>
        <w:t xml:space="preserve"> </w:t>
      </w:r>
      <w:r>
        <w:t>kasus</w:t>
      </w:r>
      <w:r>
        <w:rPr>
          <w:spacing w:val="-2"/>
        </w:rPr>
        <w:t xml:space="preserve"> </w:t>
      </w:r>
      <w:r>
        <w:t>per</w:t>
      </w:r>
      <w:r>
        <w:rPr>
          <w:spacing w:val="-1"/>
        </w:rPr>
        <w:t xml:space="preserve"> </w:t>
      </w:r>
      <w:r>
        <w:t>tahun</w:t>
      </w:r>
      <w:r>
        <w:rPr>
          <w:spacing w:val="-2"/>
        </w:rPr>
        <w:t xml:space="preserve"> </w:t>
      </w:r>
      <w:r>
        <w:t>dengan</w:t>
      </w:r>
      <w:r>
        <w:rPr>
          <w:spacing w:val="-1"/>
        </w:rPr>
        <w:t xml:space="preserve"> </w:t>
      </w:r>
      <w:r>
        <w:t>CFR</w:t>
      </w:r>
      <w:r>
        <w:rPr>
          <w:spacing w:val="-2"/>
        </w:rPr>
        <w:t xml:space="preserve"> </w:t>
      </w:r>
      <w:r>
        <w:t>0,6–5%</w:t>
      </w:r>
      <w:r>
        <w:rPr>
          <w:spacing w:val="-1"/>
        </w:rPr>
        <w:t xml:space="preserve"> </w:t>
      </w:r>
      <w:r>
        <w:t>(Kemenkes</w:t>
      </w:r>
      <w:r>
        <w:rPr>
          <w:spacing w:val="-2"/>
        </w:rPr>
        <w:t xml:space="preserve"> </w:t>
      </w:r>
      <w:r>
        <w:t>RI,</w:t>
      </w:r>
      <w:r>
        <w:rPr>
          <w:spacing w:val="-1"/>
        </w:rPr>
        <w:t xml:space="preserve"> </w:t>
      </w:r>
      <w:r>
        <w:rPr>
          <w:spacing w:val="-2"/>
        </w:rPr>
        <w:t>2024).</w:t>
      </w:r>
    </w:p>
    <w:p w14:paraId="186E1964">
      <w:pPr>
        <w:pStyle w:val="6"/>
        <w:spacing w:before="112"/>
      </w:pPr>
    </w:p>
    <w:p w14:paraId="06727F16">
      <w:pPr>
        <w:pStyle w:val="6"/>
        <w:spacing w:line="501" w:lineRule="auto"/>
        <w:ind w:left="1136" w:right="421" w:firstLine="754"/>
        <w:jc w:val="both"/>
      </w:pPr>
      <w:r>
        <w:t xml:space="preserve">Salah satu tanaman obat tradisional yang memiliki antibakteri adalah tanaman ambacang. Ekstrak daun ambacang positif mengandung senyawa metabolit sekunder flavonoid, saponin dan tanin (Putriani </w:t>
      </w:r>
      <w:r>
        <w:rPr>
          <w:i/>
        </w:rPr>
        <w:t xml:space="preserve">et al., </w:t>
      </w:r>
      <w:r>
        <w:t>2021).</w:t>
      </w:r>
      <w:r>
        <w:rPr>
          <w:spacing w:val="-2"/>
        </w:rPr>
        <w:t xml:space="preserve"> </w:t>
      </w:r>
      <w:r>
        <w:t>Uji</w:t>
      </w:r>
      <w:r>
        <w:rPr>
          <w:spacing w:val="-2"/>
        </w:rPr>
        <w:t xml:space="preserve"> </w:t>
      </w:r>
      <w:r>
        <w:t>fitokimia</w:t>
      </w:r>
      <w:r>
        <w:rPr>
          <w:spacing w:val="-2"/>
        </w:rPr>
        <w:t xml:space="preserve"> </w:t>
      </w:r>
      <w:r>
        <w:t>ekstrak</w:t>
      </w:r>
      <w:r>
        <w:rPr>
          <w:spacing w:val="-2"/>
        </w:rPr>
        <w:t xml:space="preserve"> </w:t>
      </w:r>
      <w:r>
        <w:t>daun</w:t>
      </w:r>
      <w:r>
        <w:rPr>
          <w:spacing w:val="-2"/>
        </w:rPr>
        <w:t xml:space="preserve"> </w:t>
      </w:r>
      <w:r>
        <w:t>ambacang</w:t>
      </w:r>
      <w:r>
        <w:rPr>
          <w:spacing w:val="-2"/>
        </w:rPr>
        <w:t xml:space="preserve"> </w:t>
      </w:r>
      <w:r>
        <w:t>menunjukkan</w:t>
      </w:r>
      <w:r>
        <w:rPr>
          <w:spacing w:val="-2"/>
        </w:rPr>
        <w:t xml:space="preserve"> </w:t>
      </w:r>
      <w:r>
        <w:t>adanya</w:t>
      </w:r>
      <w:r>
        <w:rPr>
          <w:spacing w:val="-2"/>
        </w:rPr>
        <w:t xml:space="preserve"> </w:t>
      </w:r>
      <w:r>
        <w:t xml:space="preserve">senyawa flavonoid, fenol, tanin, saponin, dan terpenoid yang berkontribusi terhadap aktivitas antibakteri (Asikin, </w:t>
      </w:r>
      <w:r>
        <w:rPr>
          <w:i/>
        </w:rPr>
        <w:t xml:space="preserve">et al., </w:t>
      </w:r>
      <w:r>
        <w:t>2016).</w:t>
      </w:r>
    </w:p>
    <w:p w14:paraId="7C136EE0">
      <w:pPr>
        <w:pStyle w:val="6"/>
        <w:spacing w:line="501" w:lineRule="auto"/>
        <w:ind w:left="1136" w:right="417" w:firstLine="629"/>
        <w:jc w:val="both"/>
      </w:pPr>
      <w:r>
        <w:t xml:space="preserve">Pengamatan uji aktivitas antibakteri ekstrak etanol daun ambacang terhadap </w:t>
      </w:r>
      <w:r>
        <w:rPr>
          <w:i/>
        </w:rPr>
        <w:t xml:space="preserve">Escherichia coli </w:t>
      </w:r>
      <w:r>
        <w:t>termasuk kategori sedang hingga kuat dengan diameter zona hambat berkisar antara 9,30 mm hingga 20,24 mm</w:t>
      </w:r>
      <w:r>
        <w:rPr>
          <w:spacing w:val="40"/>
        </w:rPr>
        <w:t xml:space="preserve"> </w:t>
      </w:r>
      <w:r>
        <w:t xml:space="preserve">(Nurviana &amp; Gunarti, 2016). Sementara itu, terhadap </w:t>
      </w:r>
      <w:r>
        <w:rPr>
          <w:i/>
        </w:rPr>
        <w:t>Staphylococcus aureus</w:t>
      </w:r>
      <w:r>
        <w:t>, ekstrak etanol daun ambacang termasuk kategori lemah hingga sedang</w:t>
      </w:r>
      <w:r>
        <w:rPr>
          <w:spacing w:val="-2"/>
        </w:rPr>
        <w:t xml:space="preserve"> </w:t>
      </w:r>
      <w:r>
        <w:t>menunjukkan</w:t>
      </w:r>
      <w:r>
        <w:rPr>
          <w:spacing w:val="-2"/>
        </w:rPr>
        <w:t xml:space="preserve"> </w:t>
      </w:r>
      <w:r>
        <w:t>dengan</w:t>
      </w:r>
      <w:r>
        <w:rPr>
          <w:spacing w:val="-2"/>
        </w:rPr>
        <w:t xml:space="preserve"> </w:t>
      </w:r>
      <w:r>
        <w:t>diameter</w:t>
      </w:r>
      <w:r>
        <w:rPr>
          <w:spacing w:val="-2"/>
        </w:rPr>
        <w:t xml:space="preserve"> </w:t>
      </w:r>
      <w:r>
        <w:t>zona</w:t>
      </w:r>
      <w:r>
        <w:rPr>
          <w:spacing w:val="-2"/>
        </w:rPr>
        <w:t xml:space="preserve"> </w:t>
      </w:r>
      <w:r>
        <w:t>hambat</w:t>
      </w:r>
      <w:r>
        <w:rPr>
          <w:spacing w:val="-2"/>
        </w:rPr>
        <w:t xml:space="preserve"> </w:t>
      </w:r>
      <w:r>
        <w:t>antara</w:t>
      </w:r>
      <w:r>
        <w:rPr>
          <w:spacing w:val="-2"/>
        </w:rPr>
        <w:t xml:space="preserve"> </w:t>
      </w:r>
      <w:r>
        <w:t>5</w:t>
      </w:r>
      <w:r>
        <w:rPr>
          <w:spacing w:val="-2"/>
        </w:rPr>
        <w:t xml:space="preserve"> </w:t>
      </w:r>
      <w:r>
        <w:t>mm</w:t>
      </w:r>
      <w:r>
        <w:rPr>
          <w:spacing w:val="-2"/>
        </w:rPr>
        <w:t xml:space="preserve"> </w:t>
      </w:r>
      <w:r>
        <w:t>hingga</w:t>
      </w:r>
      <w:r>
        <w:rPr>
          <w:spacing w:val="-2"/>
        </w:rPr>
        <w:t xml:space="preserve"> </w:t>
      </w:r>
      <w:r>
        <w:t xml:space="preserve">12 mm, terutama pada konsentrasi ekstrak yang lebih tinggi (Rijayanti </w:t>
      </w:r>
      <w:r>
        <w:rPr>
          <w:i/>
        </w:rPr>
        <w:t>et al</w:t>
      </w:r>
      <w:r>
        <w:t xml:space="preserve">., </w:t>
      </w:r>
      <w:r>
        <w:rPr>
          <w:spacing w:val="-2"/>
        </w:rPr>
        <w:t>2014).</w:t>
      </w:r>
    </w:p>
    <w:p w14:paraId="7072A5F7">
      <w:pPr>
        <w:pStyle w:val="6"/>
        <w:spacing w:line="501" w:lineRule="auto"/>
        <w:ind w:left="1136" w:right="430" w:firstLine="566"/>
        <w:jc w:val="both"/>
      </w:pPr>
      <w:r>
        <w:t>Bakteri endofit adalah mikroorganisme yang hidup di dalam jaringan tanaman, seperti daun, akar, dan batang, tanpa menimbulkan</w:t>
      </w:r>
    </w:p>
    <w:p w14:paraId="6F50AE2F">
      <w:pPr>
        <w:pStyle w:val="6"/>
        <w:spacing w:after="0" w:line="501" w:lineRule="auto"/>
        <w:jc w:val="both"/>
        <w:sectPr>
          <w:pgSz w:w="11930" w:h="16850"/>
          <w:pgMar w:top="1600" w:right="1417" w:bottom="1420" w:left="1700" w:header="0" w:footer="1222" w:gutter="0"/>
          <w:cols w:space="720" w:num="1"/>
        </w:sectPr>
      </w:pPr>
    </w:p>
    <w:p w14:paraId="3639C562">
      <w:pPr>
        <w:pStyle w:val="6"/>
        <w:spacing w:before="73" w:line="501" w:lineRule="auto"/>
        <w:ind w:left="1136" w:right="427"/>
        <w:jc w:val="both"/>
      </w:pPr>
      <w:r>
        <w:t xml:space="preserve">penyakit pada inangnya. Bakteri ini berperan penting dalam melawan patogen pada tumbuhan dan manusia. Beberapa di antaranya mampu menghasilkan senyawa antimikroba yang menghambat pertumbuhan patogen. Senyawa bioaktif ini sering dimanfaatkan sebagai bahan obat sintetis untuk mengobati berbagai penyakit dengan efek samping yang minimal (Chang </w:t>
      </w:r>
      <w:r>
        <w:rPr>
          <w:i/>
        </w:rPr>
        <w:t>et al</w:t>
      </w:r>
      <w:r>
        <w:t>., 2013).</w:t>
      </w:r>
    </w:p>
    <w:p w14:paraId="3508DB4D">
      <w:pPr>
        <w:pStyle w:val="6"/>
        <w:spacing w:line="501" w:lineRule="auto"/>
        <w:ind w:left="1136" w:right="413" w:firstLine="566"/>
        <w:jc w:val="both"/>
      </w:pPr>
      <w:r>
        <w:t xml:space="preserve">Beberapa penelitian sudah menunjukkan aktivitas antibakteri bakteri endofit pada daun ambacang. Pengamatan Isolat bakteri endofit dari daun ambacang yang diidentifikasi sebagai </w:t>
      </w:r>
      <w:r>
        <w:rPr>
          <w:i/>
        </w:rPr>
        <w:t xml:space="preserve">Bacillus subtilis </w:t>
      </w:r>
      <w:r>
        <w:t xml:space="preserve">menunjukkan aktivitas antimikroba terhadap </w:t>
      </w:r>
      <w:r>
        <w:rPr>
          <w:i/>
        </w:rPr>
        <w:t xml:space="preserve">Staphylococcus aureus </w:t>
      </w:r>
      <w:r>
        <w:t>(Dwitara, 2022). Selain itu, terdapat juga penelitian tentang bakteri endofit dari tumbuhan yang berkerabat dekat dengan ambacang yaitu tumbuhan pauh (</w:t>
      </w:r>
      <w:r>
        <w:rPr>
          <w:i/>
        </w:rPr>
        <w:t>Mangifera sumatrana Miq</w:t>
      </w:r>
      <w:r>
        <w:t>). Uji aktivitas antimikroba dari bakteri endofit menunjukkan bahwa bakteri endofit dari akar, batang, dan daun pauh memiliki</w:t>
      </w:r>
      <w:r>
        <w:rPr>
          <w:spacing w:val="-4"/>
        </w:rPr>
        <w:t xml:space="preserve"> </w:t>
      </w:r>
      <w:r>
        <w:t>aktivitas</w:t>
      </w:r>
      <w:r>
        <w:rPr>
          <w:spacing w:val="-4"/>
        </w:rPr>
        <w:t xml:space="preserve"> </w:t>
      </w:r>
      <w:r>
        <w:t>antibakteri</w:t>
      </w:r>
      <w:r>
        <w:rPr>
          <w:spacing w:val="-4"/>
        </w:rPr>
        <w:t xml:space="preserve"> </w:t>
      </w:r>
      <w:r>
        <w:t xml:space="preserve">terhadap </w:t>
      </w:r>
      <w:r>
        <w:rPr>
          <w:i/>
        </w:rPr>
        <w:t>Staphylococcus</w:t>
      </w:r>
      <w:r>
        <w:rPr>
          <w:i/>
          <w:spacing w:val="-4"/>
        </w:rPr>
        <w:t xml:space="preserve"> </w:t>
      </w:r>
      <w:r>
        <w:rPr>
          <w:i/>
        </w:rPr>
        <w:t>aureus</w:t>
      </w:r>
      <w:r>
        <w:rPr>
          <w:i/>
          <w:spacing w:val="-3"/>
        </w:rPr>
        <w:t xml:space="preserve"> </w:t>
      </w:r>
      <w:r>
        <w:t>dengan</w:t>
      </w:r>
      <w:r>
        <w:rPr>
          <w:spacing w:val="-4"/>
        </w:rPr>
        <w:t xml:space="preserve"> </w:t>
      </w:r>
      <w:r>
        <w:t xml:space="preserve">zona hambat 11,10 mm, 8,60 mm dan 8,00 mm (Zaunit </w:t>
      </w:r>
      <w:r>
        <w:rPr>
          <w:i/>
        </w:rPr>
        <w:t>et al.</w:t>
      </w:r>
      <w:r>
        <w:t xml:space="preserve">, 2024). (Zaunit </w:t>
      </w:r>
      <w:r>
        <w:rPr>
          <w:i/>
        </w:rPr>
        <w:t>et al</w:t>
      </w:r>
      <w:r>
        <w:t xml:space="preserve">., 2023) (Zaunit </w:t>
      </w:r>
      <w:r>
        <w:rPr>
          <w:i/>
        </w:rPr>
        <w:t>et al</w:t>
      </w:r>
      <w:r>
        <w:t>.,</w:t>
      </w:r>
      <w:r>
        <w:rPr>
          <w:spacing w:val="40"/>
        </w:rPr>
        <w:t xml:space="preserve"> </w:t>
      </w:r>
      <w:r>
        <w:t>2022).</w:t>
      </w:r>
    </w:p>
    <w:p w14:paraId="1B5C441E">
      <w:pPr>
        <w:pStyle w:val="6"/>
        <w:spacing w:line="501" w:lineRule="auto"/>
        <w:ind w:left="1136" w:right="413" w:firstLine="566"/>
        <w:jc w:val="both"/>
      </w:pPr>
      <w:r>
        <w:t>Aktivitas antibakteri berhubungan dengan aktivitas enzim. Enzim amilase berperan dalam hidrolisis pati menjadi gula sederhana, sedangkan enzim selulase berfungsi dalam degradasi selulosa. Aktivitas enzimatik ini berpotensi meningkatkan ketersediaan hayati senyawa antibakteri</w:t>
      </w:r>
      <w:r>
        <w:rPr>
          <w:spacing w:val="40"/>
        </w:rPr>
        <w:t xml:space="preserve"> </w:t>
      </w:r>
      <w:r>
        <w:t>dalam tumbuhan</w:t>
      </w:r>
      <w:r>
        <w:rPr>
          <w:spacing w:val="40"/>
        </w:rPr>
        <w:t xml:space="preserve"> </w:t>
      </w:r>
      <w:r>
        <w:t>inangnya.</w:t>
      </w:r>
      <w:r>
        <w:rPr>
          <w:spacing w:val="40"/>
        </w:rPr>
        <w:t xml:space="preserve"> </w:t>
      </w:r>
      <w:r>
        <w:t>Apabila</w:t>
      </w:r>
      <w:r>
        <w:rPr>
          <w:spacing w:val="40"/>
        </w:rPr>
        <w:t xml:space="preserve"> </w:t>
      </w:r>
      <w:r>
        <w:t>enzim</w:t>
      </w:r>
      <w:r>
        <w:rPr>
          <w:spacing w:val="40"/>
        </w:rPr>
        <w:t xml:space="preserve"> </w:t>
      </w:r>
      <w:r>
        <w:t>amilase</w:t>
      </w:r>
      <w:r>
        <w:rPr>
          <w:spacing w:val="40"/>
        </w:rPr>
        <w:t xml:space="preserve"> </w:t>
      </w:r>
      <w:r>
        <w:t>dan</w:t>
      </w:r>
    </w:p>
    <w:p w14:paraId="067A9157">
      <w:pPr>
        <w:pStyle w:val="6"/>
        <w:spacing w:after="0" w:line="501" w:lineRule="auto"/>
        <w:jc w:val="both"/>
        <w:sectPr>
          <w:pgSz w:w="11930" w:h="16850"/>
          <w:pgMar w:top="1600" w:right="1417" w:bottom="1420" w:left="1700" w:header="0" w:footer="1222" w:gutter="0"/>
          <w:cols w:space="720" w:num="1"/>
        </w:sectPr>
      </w:pPr>
    </w:p>
    <w:p w14:paraId="30618D81">
      <w:pPr>
        <w:pStyle w:val="6"/>
        <w:spacing w:before="73" w:line="501" w:lineRule="auto"/>
        <w:ind w:left="1136" w:right="423"/>
        <w:jc w:val="both"/>
      </w:pPr>
      <w:r>
        <w:t xml:space="preserve">selulase menunjukkan aktivitas yang signifikan, maka hal ini dapat mendukung efektivitas senyawa antibakteri yang dihasilkan oleh bakteri endofit (Yanti </w:t>
      </w:r>
      <w:r>
        <w:rPr>
          <w:i/>
        </w:rPr>
        <w:t>et al</w:t>
      </w:r>
      <w:r>
        <w:t xml:space="preserve">., 2018; Haoli </w:t>
      </w:r>
      <w:r>
        <w:rPr>
          <w:i/>
        </w:rPr>
        <w:t>et al</w:t>
      </w:r>
      <w:r>
        <w:t>., 2023).</w:t>
      </w:r>
    </w:p>
    <w:p w14:paraId="1043057A">
      <w:pPr>
        <w:pStyle w:val="6"/>
        <w:spacing w:before="1" w:line="506" w:lineRule="auto"/>
        <w:ind w:left="1136" w:right="428" w:firstLine="566"/>
        <w:jc w:val="both"/>
        <w:rPr>
          <w:i/>
        </w:rPr>
      </w:pPr>
      <w:r>
        <w:t xml:space="preserve">Berdasarkan uraian diatas, maka peneliti tertarik untuk memeriksa aktivitas enzim dan antibakteri bakteri endofit dari daun ambacang terhadap </w:t>
      </w:r>
      <w:r>
        <w:rPr>
          <w:i/>
        </w:rPr>
        <w:t xml:space="preserve">Escherichia coli </w:t>
      </w:r>
      <w:r>
        <w:t xml:space="preserve">dan </w:t>
      </w:r>
      <w:r>
        <w:rPr>
          <w:i/>
        </w:rPr>
        <w:t>Salmonella typhi.</w:t>
      </w:r>
    </w:p>
    <w:p w14:paraId="6FEE1322">
      <w:pPr>
        <w:pStyle w:val="3"/>
        <w:numPr>
          <w:ilvl w:val="1"/>
          <w:numId w:val="1"/>
        </w:numPr>
        <w:tabs>
          <w:tab w:val="left" w:pos="350"/>
        </w:tabs>
        <w:spacing w:before="181" w:after="0" w:line="240" w:lineRule="auto"/>
        <w:ind w:left="350" w:right="5372" w:hanging="350"/>
        <w:jc w:val="right"/>
      </w:pPr>
      <w:bookmarkStart w:id="6" w:name="_bookmark10"/>
      <w:bookmarkEnd w:id="6"/>
      <w:r>
        <w:t>Rumusan</w:t>
      </w:r>
      <w:r>
        <w:rPr>
          <w:spacing w:val="20"/>
        </w:rPr>
        <w:t xml:space="preserve"> </w:t>
      </w:r>
      <w:r>
        <w:rPr>
          <w:spacing w:val="-2"/>
        </w:rPr>
        <w:t>Masalah</w:t>
      </w:r>
    </w:p>
    <w:p w14:paraId="1A5543BF">
      <w:pPr>
        <w:pStyle w:val="6"/>
        <w:spacing w:before="111"/>
        <w:rPr>
          <w:b/>
        </w:rPr>
      </w:pPr>
    </w:p>
    <w:p w14:paraId="64F81346">
      <w:pPr>
        <w:pStyle w:val="14"/>
        <w:numPr>
          <w:ilvl w:val="2"/>
          <w:numId w:val="1"/>
        </w:numPr>
        <w:tabs>
          <w:tab w:val="left" w:pos="2004"/>
        </w:tabs>
        <w:spacing w:before="0" w:after="0" w:line="499" w:lineRule="auto"/>
        <w:ind w:left="1468" w:right="417" w:firstLine="177"/>
        <w:jc w:val="both"/>
        <w:rPr>
          <w:sz w:val="23"/>
        </w:rPr>
      </w:pPr>
      <w:r>
        <w:rPr>
          <w:sz w:val="24"/>
        </w:rPr>
        <w:t xml:space="preserve">Apakah bakteri endofit dari daun ambacang </w:t>
      </w:r>
      <w:r>
        <w:rPr>
          <w:i/>
          <w:sz w:val="24"/>
        </w:rPr>
        <w:t>(Mangifera</w:t>
      </w:r>
      <w:r>
        <w:rPr>
          <w:i/>
          <w:spacing w:val="40"/>
          <w:sz w:val="24"/>
        </w:rPr>
        <w:t xml:space="preserve"> </w:t>
      </w:r>
      <w:r>
        <w:rPr>
          <w:i/>
          <w:sz w:val="24"/>
        </w:rPr>
        <w:t xml:space="preserve">foetida </w:t>
      </w:r>
      <w:r>
        <w:rPr>
          <w:sz w:val="24"/>
        </w:rPr>
        <w:t>L</w:t>
      </w:r>
      <w:r>
        <w:rPr>
          <w:i/>
          <w:sz w:val="24"/>
        </w:rPr>
        <w:t xml:space="preserve">.) </w:t>
      </w:r>
      <w:r>
        <w:rPr>
          <w:sz w:val="24"/>
        </w:rPr>
        <w:t xml:space="preserve">memiliki aktivitas antibakteri terhadap </w:t>
      </w:r>
      <w:r>
        <w:rPr>
          <w:i/>
          <w:sz w:val="24"/>
        </w:rPr>
        <w:t xml:space="preserve">Escherichia coli </w:t>
      </w:r>
      <w:r>
        <w:rPr>
          <w:sz w:val="24"/>
        </w:rPr>
        <w:t xml:space="preserve">dan </w:t>
      </w:r>
      <w:r>
        <w:rPr>
          <w:i/>
          <w:sz w:val="24"/>
        </w:rPr>
        <w:t>Salmonella</w:t>
      </w:r>
      <w:r>
        <w:rPr>
          <w:i/>
          <w:spacing w:val="40"/>
          <w:sz w:val="24"/>
        </w:rPr>
        <w:t xml:space="preserve"> </w:t>
      </w:r>
      <w:r>
        <w:rPr>
          <w:i/>
          <w:sz w:val="24"/>
        </w:rPr>
        <w:t>typhi</w:t>
      </w:r>
      <w:r>
        <w:rPr>
          <w:sz w:val="24"/>
        </w:rPr>
        <w:t>?</w:t>
      </w:r>
    </w:p>
    <w:p w14:paraId="18FB2B03">
      <w:pPr>
        <w:pStyle w:val="14"/>
        <w:numPr>
          <w:ilvl w:val="2"/>
          <w:numId w:val="1"/>
        </w:numPr>
        <w:tabs>
          <w:tab w:val="left" w:pos="2004"/>
        </w:tabs>
        <w:spacing w:before="7" w:after="0" w:line="240" w:lineRule="auto"/>
        <w:ind w:left="2004" w:right="0" w:hanging="450"/>
        <w:jc w:val="both"/>
        <w:rPr>
          <w:sz w:val="23"/>
        </w:rPr>
      </w:pPr>
      <w:r>
        <w:rPr>
          <w:sz w:val="24"/>
        </w:rPr>
        <w:t>Apakah</w:t>
      </w:r>
      <w:r>
        <w:rPr>
          <w:spacing w:val="33"/>
          <w:sz w:val="24"/>
        </w:rPr>
        <w:t xml:space="preserve"> </w:t>
      </w:r>
      <w:r>
        <w:rPr>
          <w:sz w:val="24"/>
        </w:rPr>
        <w:t>bakteri</w:t>
      </w:r>
      <w:r>
        <w:rPr>
          <w:spacing w:val="34"/>
          <w:sz w:val="24"/>
        </w:rPr>
        <w:t xml:space="preserve"> </w:t>
      </w:r>
      <w:r>
        <w:rPr>
          <w:sz w:val="24"/>
        </w:rPr>
        <w:t>endofit</w:t>
      </w:r>
      <w:r>
        <w:rPr>
          <w:spacing w:val="34"/>
          <w:sz w:val="24"/>
        </w:rPr>
        <w:t xml:space="preserve"> </w:t>
      </w:r>
      <w:r>
        <w:rPr>
          <w:sz w:val="24"/>
        </w:rPr>
        <w:t>dari</w:t>
      </w:r>
      <w:r>
        <w:rPr>
          <w:spacing w:val="34"/>
          <w:sz w:val="24"/>
        </w:rPr>
        <w:t xml:space="preserve"> </w:t>
      </w:r>
      <w:r>
        <w:rPr>
          <w:sz w:val="24"/>
        </w:rPr>
        <w:t>daun</w:t>
      </w:r>
      <w:r>
        <w:rPr>
          <w:spacing w:val="33"/>
          <w:sz w:val="24"/>
        </w:rPr>
        <w:t xml:space="preserve"> </w:t>
      </w:r>
      <w:r>
        <w:rPr>
          <w:sz w:val="24"/>
        </w:rPr>
        <w:t>ambacang</w:t>
      </w:r>
      <w:r>
        <w:rPr>
          <w:spacing w:val="38"/>
          <w:sz w:val="24"/>
        </w:rPr>
        <w:t xml:space="preserve"> </w:t>
      </w:r>
      <w:r>
        <w:rPr>
          <w:i/>
          <w:sz w:val="24"/>
        </w:rPr>
        <w:t>(Mangifera</w:t>
      </w:r>
      <w:r>
        <w:rPr>
          <w:i/>
          <w:spacing w:val="73"/>
          <w:sz w:val="24"/>
        </w:rPr>
        <w:t xml:space="preserve"> </w:t>
      </w:r>
      <w:r>
        <w:rPr>
          <w:i/>
          <w:spacing w:val="-2"/>
          <w:sz w:val="24"/>
        </w:rPr>
        <w:t>foetida</w:t>
      </w:r>
    </w:p>
    <w:p w14:paraId="05542552">
      <w:pPr>
        <w:pStyle w:val="6"/>
        <w:spacing w:before="18"/>
        <w:rPr>
          <w:i/>
        </w:rPr>
      </w:pPr>
    </w:p>
    <w:p w14:paraId="69F9C8AB">
      <w:pPr>
        <w:pStyle w:val="6"/>
        <w:ind w:left="432" w:right="403"/>
        <w:jc w:val="center"/>
      </w:pPr>
      <w:r>
        <w:t>L</w:t>
      </w:r>
      <w:r>
        <w:rPr>
          <w:i/>
        </w:rPr>
        <w:t>.)</w:t>
      </w:r>
      <w:r>
        <w:rPr>
          <w:i/>
          <w:spacing w:val="-8"/>
        </w:rPr>
        <w:t xml:space="preserve"> </w:t>
      </w:r>
      <w:r>
        <w:t>memiliki</w:t>
      </w:r>
      <w:r>
        <w:rPr>
          <w:spacing w:val="-3"/>
        </w:rPr>
        <w:t xml:space="preserve"> </w:t>
      </w:r>
      <w:r>
        <w:t>aktivitas</w:t>
      </w:r>
      <w:r>
        <w:rPr>
          <w:spacing w:val="-5"/>
        </w:rPr>
        <w:t xml:space="preserve"> </w:t>
      </w:r>
      <w:r>
        <w:t>enzim</w:t>
      </w:r>
      <w:r>
        <w:rPr>
          <w:spacing w:val="-4"/>
        </w:rPr>
        <w:t xml:space="preserve"> </w:t>
      </w:r>
      <w:r>
        <w:t>terhadap</w:t>
      </w:r>
      <w:r>
        <w:rPr>
          <w:spacing w:val="-3"/>
        </w:rPr>
        <w:t xml:space="preserve"> </w:t>
      </w:r>
      <w:r>
        <w:t>amilase</w:t>
      </w:r>
      <w:r>
        <w:rPr>
          <w:spacing w:val="-4"/>
        </w:rPr>
        <w:t xml:space="preserve"> </w:t>
      </w:r>
      <w:r>
        <w:t>dan</w:t>
      </w:r>
      <w:r>
        <w:rPr>
          <w:spacing w:val="-4"/>
        </w:rPr>
        <w:t xml:space="preserve"> </w:t>
      </w:r>
      <w:r>
        <w:rPr>
          <w:spacing w:val="-2"/>
        </w:rPr>
        <w:t>selulase?</w:t>
      </w:r>
    </w:p>
    <w:p w14:paraId="6E9FD40D">
      <w:pPr>
        <w:pStyle w:val="6"/>
        <w:spacing w:before="22"/>
      </w:pPr>
    </w:p>
    <w:p w14:paraId="7846C870">
      <w:pPr>
        <w:pStyle w:val="3"/>
        <w:numPr>
          <w:ilvl w:val="1"/>
          <w:numId w:val="1"/>
        </w:numPr>
        <w:tabs>
          <w:tab w:val="left" w:pos="364"/>
        </w:tabs>
        <w:spacing w:before="0" w:after="0" w:line="240" w:lineRule="auto"/>
        <w:ind w:left="364" w:right="5284" w:hanging="364"/>
        <w:jc w:val="right"/>
      </w:pPr>
      <w:r>
        <w:t>Tujuan</w:t>
      </w:r>
      <w:r>
        <w:rPr>
          <w:spacing w:val="-8"/>
        </w:rPr>
        <w:t xml:space="preserve"> </w:t>
      </w:r>
      <w:r>
        <w:rPr>
          <w:spacing w:val="-2"/>
        </w:rPr>
        <w:t>Penelitian</w:t>
      </w:r>
    </w:p>
    <w:p w14:paraId="545AB42D">
      <w:pPr>
        <w:pStyle w:val="6"/>
        <w:spacing w:before="10"/>
        <w:rPr>
          <w:b/>
        </w:rPr>
      </w:pPr>
    </w:p>
    <w:p w14:paraId="4CE9BB06">
      <w:pPr>
        <w:pStyle w:val="14"/>
        <w:numPr>
          <w:ilvl w:val="2"/>
          <w:numId w:val="1"/>
        </w:numPr>
        <w:tabs>
          <w:tab w:val="left" w:pos="2062"/>
        </w:tabs>
        <w:spacing w:before="0" w:after="0" w:line="480" w:lineRule="auto"/>
        <w:ind w:left="1698" w:right="413" w:firstLine="0"/>
        <w:jc w:val="both"/>
        <w:rPr>
          <w:sz w:val="24"/>
        </w:rPr>
      </w:pPr>
      <w:r>
        <w:rPr>
          <w:sz w:val="24"/>
        </w:rPr>
        <w:t xml:space="preserve">Untuk mengetahui aktivitas antibakteri bakteri endofit dari daun ambacang </w:t>
      </w:r>
      <w:r>
        <w:rPr>
          <w:i/>
          <w:sz w:val="24"/>
        </w:rPr>
        <w:t xml:space="preserve">(Mangifera foetida </w:t>
      </w:r>
      <w:r>
        <w:rPr>
          <w:sz w:val="24"/>
        </w:rPr>
        <w:t>L</w:t>
      </w:r>
      <w:r>
        <w:rPr>
          <w:i/>
          <w:sz w:val="24"/>
        </w:rPr>
        <w:t xml:space="preserve">.) </w:t>
      </w:r>
      <w:r>
        <w:rPr>
          <w:sz w:val="24"/>
        </w:rPr>
        <w:t xml:space="preserve">terhadap </w:t>
      </w:r>
      <w:r>
        <w:rPr>
          <w:i/>
          <w:sz w:val="24"/>
        </w:rPr>
        <w:t xml:space="preserve">Escherichia coli </w:t>
      </w:r>
      <w:r>
        <w:rPr>
          <w:sz w:val="24"/>
        </w:rPr>
        <w:t xml:space="preserve">dan </w:t>
      </w:r>
      <w:r>
        <w:rPr>
          <w:i/>
          <w:sz w:val="24"/>
        </w:rPr>
        <w:t>Salmonella typhi.</w:t>
      </w:r>
    </w:p>
    <w:p w14:paraId="09216526">
      <w:pPr>
        <w:pStyle w:val="14"/>
        <w:numPr>
          <w:ilvl w:val="2"/>
          <w:numId w:val="1"/>
        </w:numPr>
        <w:tabs>
          <w:tab w:val="left" w:pos="2187"/>
        </w:tabs>
        <w:spacing w:before="1" w:after="0" w:line="484" w:lineRule="auto"/>
        <w:ind w:left="1646" w:right="278" w:firstLine="52"/>
        <w:jc w:val="both"/>
        <w:rPr>
          <w:sz w:val="24"/>
        </w:rPr>
      </w:pPr>
      <w:r>
        <w:rPr>
          <w:sz w:val="24"/>
        </w:rPr>
        <w:t>Untuk mengetahui aktivitas enzim bakteri endofit daun</w:t>
      </w:r>
      <w:r>
        <w:rPr>
          <w:spacing w:val="80"/>
          <w:sz w:val="24"/>
        </w:rPr>
        <w:t xml:space="preserve"> </w:t>
      </w:r>
      <w:r>
        <w:rPr>
          <w:sz w:val="24"/>
        </w:rPr>
        <w:t xml:space="preserve">ambacang </w:t>
      </w:r>
      <w:r>
        <w:rPr>
          <w:i/>
          <w:sz w:val="24"/>
        </w:rPr>
        <w:t>(Mangifera foetida</w:t>
      </w:r>
      <w:r>
        <w:rPr>
          <w:i/>
          <w:spacing w:val="40"/>
          <w:sz w:val="24"/>
        </w:rPr>
        <w:t xml:space="preserve"> </w:t>
      </w:r>
      <w:r>
        <w:rPr>
          <w:sz w:val="24"/>
        </w:rPr>
        <w:t>L</w:t>
      </w:r>
      <w:r>
        <w:rPr>
          <w:i/>
          <w:sz w:val="24"/>
        </w:rPr>
        <w:t>.)</w:t>
      </w:r>
      <w:r>
        <w:rPr>
          <w:i/>
          <w:spacing w:val="40"/>
          <w:sz w:val="24"/>
        </w:rPr>
        <w:t xml:space="preserve"> </w:t>
      </w:r>
      <w:r>
        <w:rPr>
          <w:sz w:val="24"/>
        </w:rPr>
        <w:t>terhadap amilase dan selulase.</w:t>
      </w:r>
    </w:p>
    <w:p w14:paraId="3C5B8E88">
      <w:pPr>
        <w:pStyle w:val="14"/>
        <w:spacing w:after="0" w:line="484" w:lineRule="auto"/>
        <w:jc w:val="both"/>
        <w:rPr>
          <w:sz w:val="24"/>
        </w:rPr>
        <w:sectPr>
          <w:pgSz w:w="11930" w:h="16850"/>
          <w:pgMar w:top="1600" w:right="1417" w:bottom="1420" w:left="1700" w:header="0" w:footer="1222" w:gutter="0"/>
          <w:cols w:space="720" w:num="1"/>
        </w:sectPr>
      </w:pPr>
    </w:p>
    <w:p w14:paraId="79B4C4F4">
      <w:pPr>
        <w:spacing w:before="77"/>
        <w:ind w:left="274" w:right="0" w:firstLine="0"/>
        <w:jc w:val="center"/>
        <w:rPr>
          <w:b/>
          <w:sz w:val="23"/>
        </w:rPr>
      </w:pPr>
      <w:bookmarkStart w:id="7" w:name="_bookmark11"/>
      <w:bookmarkEnd w:id="7"/>
      <w:bookmarkStart w:id="8" w:name="_bookmark55"/>
      <w:bookmarkEnd w:id="8"/>
      <w:r>
        <w:rPr>
          <w:b/>
          <w:sz w:val="23"/>
        </w:rPr>
        <w:t>BAB</w:t>
      </w:r>
      <w:r>
        <w:rPr>
          <w:b/>
          <w:spacing w:val="-16"/>
          <w:sz w:val="23"/>
        </w:rPr>
        <w:t xml:space="preserve"> </w:t>
      </w:r>
      <w:r>
        <w:rPr>
          <w:b/>
          <w:sz w:val="23"/>
        </w:rPr>
        <w:t>V.</w:t>
      </w:r>
      <w:r>
        <w:rPr>
          <w:b/>
          <w:spacing w:val="15"/>
          <w:sz w:val="23"/>
        </w:rPr>
        <w:t xml:space="preserve"> </w:t>
      </w:r>
      <w:r>
        <w:rPr>
          <w:b/>
          <w:sz w:val="23"/>
        </w:rPr>
        <w:t>KESIMPULAN</w:t>
      </w:r>
      <w:r>
        <w:rPr>
          <w:b/>
          <w:spacing w:val="-15"/>
          <w:sz w:val="23"/>
        </w:rPr>
        <w:t xml:space="preserve"> </w:t>
      </w:r>
      <w:r>
        <w:rPr>
          <w:b/>
          <w:sz w:val="23"/>
        </w:rPr>
        <w:t>DAN</w:t>
      </w:r>
      <w:r>
        <w:rPr>
          <w:b/>
          <w:spacing w:val="-3"/>
          <w:sz w:val="23"/>
        </w:rPr>
        <w:t xml:space="preserve"> </w:t>
      </w:r>
      <w:r>
        <w:rPr>
          <w:b/>
          <w:spacing w:val="-2"/>
          <w:sz w:val="23"/>
        </w:rPr>
        <w:t>SARAN</w:t>
      </w:r>
    </w:p>
    <w:p w14:paraId="3128E87A">
      <w:pPr>
        <w:pStyle w:val="6"/>
        <w:rPr>
          <w:b/>
          <w:sz w:val="23"/>
        </w:rPr>
      </w:pPr>
    </w:p>
    <w:p w14:paraId="2F8AB41A">
      <w:pPr>
        <w:pStyle w:val="6"/>
        <w:spacing w:before="42"/>
        <w:rPr>
          <w:b/>
          <w:sz w:val="23"/>
        </w:rPr>
      </w:pPr>
    </w:p>
    <w:p w14:paraId="2EEDC439">
      <w:pPr>
        <w:pStyle w:val="14"/>
        <w:numPr>
          <w:ilvl w:val="1"/>
          <w:numId w:val="2"/>
        </w:numPr>
        <w:tabs>
          <w:tab w:val="left" w:pos="1264"/>
        </w:tabs>
        <w:spacing w:before="0" w:after="0" w:line="240" w:lineRule="auto"/>
        <w:ind w:left="1264" w:right="0" w:hanging="411"/>
        <w:jc w:val="left"/>
        <w:rPr>
          <w:b/>
          <w:sz w:val="23"/>
        </w:rPr>
      </w:pPr>
      <w:bookmarkStart w:id="9" w:name="_bookmark56"/>
      <w:bookmarkEnd w:id="9"/>
      <w:r>
        <w:rPr>
          <w:b/>
          <w:spacing w:val="-2"/>
          <w:sz w:val="23"/>
        </w:rPr>
        <w:t>Kesimpulan</w:t>
      </w:r>
    </w:p>
    <w:p w14:paraId="7995B4F0">
      <w:pPr>
        <w:pStyle w:val="6"/>
        <w:spacing w:before="81"/>
        <w:rPr>
          <w:b/>
          <w:sz w:val="23"/>
        </w:rPr>
      </w:pPr>
    </w:p>
    <w:p w14:paraId="2CF18501">
      <w:pPr>
        <w:spacing w:before="0"/>
        <w:ind w:left="859" w:right="0" w:firstLine="0"/>
        <w:jc w:val="left"/>
        <w:rPr>
          <w:sz w:val="23"/>
        </w:rPr>
      </w:pPr>
      <w:r>
        <w:rPr>
          <w:sz w:val="23"/>
        </w:rPr>
        <w:t>Dari</w:t>
      </w:r>
      <w:r>
        <w:rPr>
          <w:spacing w:val="-4"/>
          <w:sz w:val="23"/>
        </w:rPr>
        <w:t xml:space="preserve"> </w:t>
      </w:r>
      <w:r>
        <w:rPr>
          <w:sz w:val="23"/>
        </w:rPr>
        <w:t>hasil</w:t>
      </w:r>
      <w:r>
        <w:rPr>
          <w:spacing w:val="4"/>
          <w:sz w:val="23"/>
        </w:rPr>
        <w:t xml:space="preserve"> </w:t>
      </w:r>
      <w:r>
        <w:rPr>
          <w:sz w:val="23"/>
        </w:rPr>
        <w:t>penelitian</w:t>
      </w:r>
      <w:r>
        <w:rPr>
          <w:spacing w:val="20"/>
          <w:sz w:val="23"/>
        </w:rPr>
        <w:t xml:space="preserve"> </w:t>
      </w:r>
      <w:r>
        <w:rPr>
          <w:sz w:val="23"/>
        </w:rPr>
        <w:t>yang</w:t>
      </w:r>
      <w:r>
        <w:rPr>
          <w:spacing w:val="23"/>
          <w:sz w:val="23"/>
        </w:rPr>
        <w:t xml:space="preserve"> </w:t>
      </w:r>
      <w:r>
        <w:rPr>
          <w:sz w:val="23"/>
        </w:rPr>
        <w:t>telah</w:t>
      </w:r>
      <w:r>
        <w:rPr>
          <w:spacing w:val="14"/>
          <w:sz w:val="23"/>
        </w:rPr>
        <w:t xml:space="preserve"> </w:t>
      </w:r>
      <w:r>
        <w:rPr>
          <w:sz w:val="23"/>
        </w:rPr>
        <w:t>dilakukan</w:t>
      </w:r>
      <w:r>
        <w:rPr>
          <w:spacing w:val="7"/>
          <w:sz w:val="23"/>
        </w:rPr>
        <w:t xml:space="preserve"> </w:t>
      </w:r>
      <w:r>
        <w:rPr>
          <w:sz w:val="23"/>
        </w:rPr>
        <w:t>dapat</w:t>
      </w:r>
      <w:r>
        <w:rPr>
          <w:spacing w:val="26"/>
          <w:sz w:val="23"/>
        </w:rPr>
        <w:t xml:space="preserve"> </w:t>
      </w:r>
      <w:r>
        <w:rPr>
          <w:sz w:val="23"/>
        </w:rPr>
        <w:t>diambil</w:t>
      </w:r>
      <w:r>
        <w:rPr>
          <w:spacing w:val="4"/>
          <w:sz w:val="23"/>
        </w:rPr>
        <w:t xml:space="preserve"> </w:t>
      </w:r>
      <w:r>
        <w:rPr>
          <w:sz w:val="23"/>
        </w:rPr>
        <w:t>kesimpulan</w:t>
      </w:r>
      <w:r>
        <w:rPr>
          <w:spacing w:val="16"/>
          <w:sz w:val="23"/>
        </w:rPr>
        <w:t xml:space="preserve"> </w:t>
      </w:r>
      <w:r>
        <w:rPr>
          <w:spacing w:val="-10"/>
          <w:sz w:val="23"/>
        </w:rPr>
        <w:t>:</w:t>
      </w:r>
    </w:p>
    <w:p w14:paraId="1E1CDFCF">
      <w:pPr>
        <w:pStyle w:val="6"/>
        <w:spacing w:before="37"/>
        <w:rPr>
          <w:sz w:val="23"/>
        </w:rPr>
      </w:pPr>
    </w:p>
    <w:p w14:paraId="2782C74D">
      <w:pPr>
        <w:pStyle w:val="14"/>
        <w:numPr>
          <w:ilvl w:val="0"/>
          <w:numId w:val="3"/>
        </w:numPr>
        <w:tabs>
          <w:tab w:val="left" w:pos="1271"/>
        </w:tabs>
        <w:spacing w:before="0" w:after="0" w:line="240" w:lineRule="auto"/>
        <w:ind w:left="1271" w:right="0" w:hanging="359"/>
        <w:jc w:val="left"/>
        <w:rPr>
          <w:sz w:val="23"/>
        </w:rPr>
      </w:pPr>
      <w:r>
        <w:rPr>
          <w:sz w:val="23"/>
        </w:rPr>
        <w:t>Tidak</w:t>
      </w:r>
      <w:r>
        <w:rPr>
          <w:spacing w:val="36"/>
          <w:sz w:val="23"/>
        </w:rPr>
        <w:t xml:space="preserve"> </w:t>
      </w:r>
      <w:r>
        <w:rPr>
          <w:sz w:val="23"/>
        </w:rPr>
        <w:t>terdapat</w:t>
      </w:r>
      <w:r>
        <w:rPr>
          <w:spacing w:val="47"/>
          <w:sz w:val="23"/>
        </w:rPr>
        <w:t xml:space="preserve"> </w:t>
      </w:r>
      <w:r>
        <w:rPr>
          <w:sz w:val="23"/>
        </w:rPr>
        <w:t>aktivitas</w:t>
      </w:r>
      <w:r>
        <w:rPr>
          <w:spacing w:val="47"/>
          <w:sz w:val="23"/>
        </w:rPr>
        <w:t xml:space="preserve"> </w:t>
      </w:r>
      <w:r>
        <w:rPr>
          <w:sz w:val="23"/>
        </w:rPr>
        <w:t>antibakteri</w:t>
      </w:r>
      <w:r>
        <w:rPr>
          <w:spacing w:val="44"/>
          <w:sz w:val="23"/>
        </w:rPr>
        <w:t xml:space="preserve"> </w:t>
      </w:r>
      <w:r>
        <w:rPr>
          <w:sz w:val="23"/>
        </w:rPr>
        <w:t>isolat</w:t>
      </w:r>
      <w:r>
        <w:rPr>
          <w:spacing w:val="43"/>
          <w:sz w:val="23"/>
        </w:rPr>
        <w:t xml:space="preserve"> </w:t>
      </w:r>
      <w:r>
        <w:rPr>
          <w:sz w:val="23"/>
        </w:rPr>
        <w:t>bakteri</w:t>
      </w:r>
      <w:r>
        <w:rPr>
          <w:spacing w:val="48"/>
          <w:sz w:val="23"/>
        </w:rPr>
        <w:t xml:space="preserve"> </w:t>
      </w:r>
      <w:r>
        <w:rPr>
          <w:sz w:val="23"/>
        </w:rPr>
        <w:t>endofit</w:t>
      </w:r>
      <w:r>
        <w:rPr>
          <w:spacing w:val="44"/>
          <w:sz w:val="23"/>
        </w:rPr>
        <w:t xml:space="preserve"> </w:t>
      </w:r>
      <w:r>
        <w:rPr>
          <w:sz w:val="23"/>
        </w:rPr>
        <w:t>dari</w:t>
      </w:r>
      <w:r>
        <w:rPr>
          <w:spacing w:val="43"/>
          <w:sz w:val="23"/>
        </w:rPr>
        <w:t xml:space="preserve"> </w:t>
      </w:r>
      <w:r>
        <w:rPr>
          <w:sz w:val="23"/>
        </w:rPr>
        <w:t>daun</w:t>
      </w:r>
      <w:r>
        <w:rPr>
          <w:spacing w:val="6"/>
          <w:sz w:val="23"/>
        </w:rPr>
        <w:t xml:space="preserve"> </w:t>
      </w:r>
      <w:r>
        <w:rPr>
          <w:spacing w:val="-2"/>
          <w:sz w:val="23"/>
        </w:rPr>
        <w:t>ambacang</w:t>
      </w:r>
    </w:p>
    <w:p w14:paraId="50863E0B">
      <w:pPr>
        <w:pStyle w:val="6"/>
        <w:spacing w:before="29"/>
        <w:rPr>
          <w:sz w:val="23"/>
        </w:rPr>
      </w:pPr>
    </w:p>
    <w:p w14:paraId="6B88E596">
      <w:pPr>
        <w:spacing w:before="0"/>
        <w:ind w:left="185" w:right="0" w:firstLine="0"/>
        <w:jc w:val="center"/>
        <w:rPr>
          <w:i/>
          <w:sz w:val="23"/>
        </w:rPr>
      </w:pPr>
      <w:r>
        <w:rPr>
          <w:i/>
          <w:sz w:val="23"/>
        </w:rPr>
        <w:t>(Mangifera</w:t>
      </w:r>
      <w:r>
        <w:rPr>
          <w:i/>
          <w:spacing w:val="32"/>
          <w:sz w:val="23"/>
        </w:rPr>
        <w:t xml:space="preserve"> </w:t>
      </w:r>
      <w:r>
        <w:rPr>
          <w:i/>
          <w:sz w:val="23"/>
        </w:rPr>
        <w:t>foetida</w:t>
      </w:r>
      <w:r>
        <w:rPr>
          <w:i/>
          <w:spacing w:val="33"/>
          <w:sz w:val="23"/>
        </w:rPr>
        <w:t xml:space="preserve"> </w:t>
      </w:r>
      <w:r>
        <w:rPr>
          <w:sz w:val="23"/>
        </w:rPr>
        <w:t>L</w:t>
      </w:r>
      <w:r>
        <w:rPr>
          <w:i/>
          <w:sz w:val="23"/>
        </w:rPr>
        <w:t>.)</w:t>
      </w:r>
      <w:r>
        <w:rPr>
          <w:i/>
          <w:spacing w:val="37"/>
          <w:sz w:val="23"/>
        </w:rPr>
        <w:t xml:space="preserve"> </w:t>
      </w:r>
      <w:r>
        <w:rPr>
          <w:sz w:val="23"/>
        </w:rPr>
        <w:t>terhadap</w:t>
      </w:r>
      <w:r>
        <w:rPr>
          <w:spacing w:val="38"/>
          <w:sz w:val="23"/>
        </w:rPr>
        <w:t xml:space="preserve"> </w:t>
      </w:r>
      <w:r>
        <w:rPr>
          <w:i/>
          <w:sz w:val="23"/>
        </w:rPr>
        <w:t>Escherichia</w:t>
      </w:r>
      <w:r>
        <w:rPr>
          <w:i/>
          <w:spacing w:val="33"/>
          <w:sz w:val="23"/>
        </w:rPr>
        <w:t xml:space="preserve"> </w:t>
      </w:r>
      <w:r>
        <w:rPr>
          <w:i/>
          <w:sz w:val="23"/>
        </w:rPr>
        <w:t>coli</w:t>
      </w:r>
      <w:r>
        <w:rPr>
          <w:i/>
          <w:spacing w:val="32"/>
          <w:sz w:val="23"/>
        </w:rPr>
        <w:t xml:space="preserve"> </w:t>
      </w:r>
      <w:r>
        <w:rPr>
          <w:sz w:val="23"/>
        </w:rPr>
        <w:t>dan</w:t>
      </w:r>
      <w:r>
        <w:rPr>
          <w:spacing w:val="71"/>
          <w:sz w:val="23"/>
        </w:rPr>
        <w:t xml:space="preserve"> </w:t>
      </w:r>
      <w:r>
        <w:rPr>
          <w:i/>
          <w:sz w:val="23"/>
        </w:rPr>
        <w:t>Salmonella</w:t>
      </w:r>
      <w:r>
        <w:rPr>
          <w:i/>
          <w:spacing w:val="2"/>
          <w:sz w:val="23"/>
        </w:rPr>
        <w:t xml:space="preserve"> </w:t>
      </w:r>
      <w:r>
        <w:rPr>
          <w:i/>
          <w:spacing w:val="-2"/>
          <w:sz w:val="23"/>
        </w:rPr>
        <w:t>typhi.</w:t>
      </w:r>
    </w:p>
    <w:p w14:paraId="36697F83">
      <w:pPr>
        <w:pStyle w:val="6"/>
        <w:spacing w:before="23"/>
        <w:rPr>
          <w:i/>
          <w:sz w:val="23"/>
        </w:rPr>
      </w:pPr>
    </w:p>
    <w:p w14:paraId="69357A71">
      <w:pPr>
        <w:pStyle w:val="14"/>
        <w:numPr>
          <w:ilvl w:val="0"/>
          <w:numId w:val="3"/>
        </w:numPr>
        <w:tabs>
          <w:tab w:val="left" w:pos="1270"/>
        </w:tabs>
        <w:spacing w:before="0" w:after="0" w:line="501" w:lineRule="auto"/>
        <w:ind w:left="1270" w:right="417" w:hanging="360"/>
        <w:jc w:val="both"/>
        <w:rPr>
          <w:sz w:val="23"/>
        </w:rPr>
      </w:pPr>
      <w:r>
        <w:rPr>
          <w:sz w:val="23"/>
        </w:rPr>
        <w:t>Terdapat</w:t>
      </w:r>
      <w:r>
        <w:rPr>
          <w:spacing w:val="40"/>
          <w:sz w:val="23"/>
        </w:rPr>
        <w:t xml:space="preserve"> </w:t>
      </w:r>
      <w:r>
        <w:rPr>
          <w:sz w:val="23"/>
        </w:rPr>
        <w:t>aktivitas</w:t>
      </w:r>
      <w:r>
        <w:rPr>
          <w:spacing w:val="40"/>
          <w:sz w:val="23"/>
        </w:rPr>
        <w:t xml:space="preserve"> </w:t>
      </w:r>
      <w:r>
        <w:rPr>
          <w:sz w:val="23"/>
        </w:rPr>
        <w:t>enzim</w:t>
      </w:r>
      <w:r>
        <w:rPr>
          <w:spacing w:val="40"/>
          <w:sz w:val="23"/>
        </w:rPr>
        <w:t xml:space="preserve"> </w:t>
      </w:r>
      <w:r>
        <w:rPr>
          <w:sz w:val="23"/>
        </w:rPr>
        <w:t>bakteri</w:t>
      </w:r>
      <w:r>
        <w:rPr>
          <w:spacing w:val="40"/>
          <w:sz w:val="23"/>
        </w:rPr>
        <w:t xml:space="preserve"> </w:t>
      </w:r>
      <w:r>
        <w:rPr>
          <w:sz w:val="23"/>
        </w:rPr>
        <w:t>endofit</w:t>
      </w:r>
      <w:r>
        <w:rPr>
          <w:spacing w:val="40"/>
          <w:sz w:val="23"/>
        </w:rPr>
        <w:t xml:space="preserve"> </w:t>
      </w:r>
      <w:r>
        <w:rPr>
          <w:sz w:val="23"/>
        </w:rPr>
        <w:t>daun</w:t>
      </w:r>
      <w:r>
        <w:rPr>
          <w:spacing w:val="40"/>
          <w:sz w:val="23"/>
        </w:rPr>
        <w:t xml:space="preserve"> </w:t>
      </w:r>
      <w:r>
        <w:rPr>
          <w:sz w:val="23"/>
        </w:rPr>
        <w:t>ambacang</w:t>
      </w:r>
      <w:r>
        <w:rPr>
          <w:spacing w:val="40"/>
          <w:sz w:val="23"/>
        </w:rPr>
        <w:t xml:space="preserve"> </w:t>
      </w:r>
      <w:r>
        <w:rPr>
          <w:i/>
          <w:sz w:val="23"/>
        </w:rPr>
        <w:t>(Mangifera</w:t>
      </w:r>
      <w:r>
        <w:rPr>
          <w:i/>
          <w:spacing w:val="40"/>
          <w:sz w:val="23"/>
        </w:rPr>
        <w:t xml:space="preserve"> </w:t>
      </w:r>
      <w:r>
        <w:rPr>
          <w:i/>
          <w:sz w:val="23"/>
        </w:rPr>
        <w:t xml:space="preserve">foetida </w:t>
      </w:r>
      <w:r>
        <w:rPr>
          <w:sz w:val="23"/>
        </w:rPr>
        <w:t>L</w:t>
      </w:r>
      <w:r>
        <w:rPr>
          <w:i/>
          <w:sz w:val="23"/>
        </w:rPr>
        <w:t xml:space="preserve">.) </w:t>
      </w:r>
      <w:r>
        <w:rPr>
          <w:sz w:val="23"/>
        </w:rPr>
        <w:t>terhadap keempat isolat enzim amilase pada hari ke-3 inkubasi dan enzim selulase pada hari ke-2</w:t>
      </w:r>
      <w:r>
        <w:rPr>
          <w:spacing w:val="40"/>
          <w:sz w:val="23"/>
        </w:rPr>
        <w:t xml:space="preserve"> </w:t>
      </w:r>
      <w:r>
        <w:rPr>
          <w:sz w:val="23"/>
        </w:rPr>
        <w:t>inkubasi.</w:t>
      </w:r>
    </w:p>
    <w:p w14:paraId="6A3758D5">
      <w:pPr>
        <w:pStyle w:val="14"/>
        <w:numPr>
          <w:ilvl w:val="1"/>
          <w:numId w:val="2"/>
        </w:numPr>
        <w:tabs>
          <w:tab w:val="left" w:pos="1207"/>
        </w:tabs>
        <w:spacing w:before="198" w:after="0" w:line="240" w:lineRule="auto"/>
        <w:ind w:left="1207" w:right="0" w:hanging="354"/>
        <w:jc w:val="left"/>
        <w:rPr>
          <w:b/>
          <w:sz w:val="23"/>
        </w:rPr>
      </w:pPr>
      <w:bookmarkStart w:id="10" w:name="_bookmark57"/>
      <w:bookmarkEnd w:id="10"/>
      <w:r>
        <w:rPr>
          <w:b/>
          <w:spacing w:val="-2"/>
          <w:sz w:val="23"/>
        </w:rPr>
        <w:t>Saran</w:t>
      </w:r>
    </w:p>
    <w:p w14:paraId="083EFC38">
      <w:pPr>
        <w:pStyle w:val="6"/>
        <w:spacing w:before="95"/>
        <w:rPr>
          <w:b/>
          <w:sz w:val="23"/>
        </w:rPr>
      </w:pPr>
    </w:p>
    <w:p w14:paraId="7D065C5E">
      <w:pPr>
        <w:spacing w:before="0" w:line="506" w:lineRule="auto"/>
        <w:ind w:left="853" w:right="429" w:firstLine="412"/>
        <w:jc w:val="both"/>
        <w:rPr>
          <w:sz w:val="23"/>
        </w:rPr>
      </w:pPr>
      <w:r>
        <w:rPr>
          <w:sz w:val="23"/>
        </w:rPr>
        <w:t>Penelitian selanjutnya disarankan untuk mengeksplorasi lebih lanjut potensi bakteri endofit dari daun ambacang, baik dari segi aktivitas enzimatik maupun antibakteri,</w:t>
      </w:r>
      <w:r>
        <w:rPr>
          <w:spacing w:val="40"/>
          <w:sz w:val="23"/>
        </w:rPr>
        <w:t xml:space="preserve"> </w:t>
      </w:r>
      <w:r>
        <w:rPr>
          <w:sz w:val="23"/>
        </w:rPr>
        <w:t>dengan</w:t>
      </w:r>
      <w:r>
        <w:rPr>
          <w:spacing w:val="40"/>
          <w:sz w:val="23"/>
        </w:rPr>
        <w:t xml:space="preserve"> </w:t>
      </w:r>
      <w:r>
        <w:rPr>
          <w:sz w:val="23"/>
        </w:rPr>
        <w:t>pendekatan</w:t>
      </w:r>
      <w:r>
        <w:rPr>
          <w:spacing w:val="40"/>
          <w:sz w:val="23"/>
        </w:rPr>
        <w:t xml:space="preserve"> </w:t>
      </w:r>
      <w:r>
        <w:rPr>
          <w:sz w:val="23"/>
        </w:rPr>
        <w:t>dan</w:t>
      </w:r>
      <w:r>
        <w:rPr>
          <w:spacing w:val="40"/>
          <w:sz w:val="23"/>
        </w:rPr>
        <w:t xml:space="preserve"> </w:t>
      </w:r>
      <w:r>
        <w:rPr>
          <w:sz w:val="23"/>
        </w:rPr>
        <w:t>kondisi</w:t>
      </w:r>
      <w:r>
        <w:rPr>
          <w:spacing w:val="40"/>
          <w:sz w:val="23"/>
        </w:rPr>
        <w:t xml:space="preserve"> </w:t>
      </w:r>
      <w:r>
        <w:rPr>
          <w:sz w:val="23"/>
        </w:rPr>
        <w:t>yang</w:t>
      </w:r>
      <w:r>
        <w:rPr>
          <w:spacing w:val="40"/>
          <w:sz w:val="23"/>
        </w:rPr>
        <w:t xml:space="preserve"> </w:t>
      </w:r>
      <w:r>
        <w:rPr>
          <w:sz w:val="23"/>
        </w:rPr>
        <w:t>lebih</w:t>
      </w:r>
      <w:r>
        <w:rPr>
          <w:spacing w:val="40"/>
          <w:sz w:val="23"/>
        </w:rPr>
        <w:t xml:space="preserve"> </w:t>
      </w:r>
      <w:r>
        <w:rPr>
          <w:sz w:val="23"/>
        </w:rPr>
        <w:t>beragam.</w:t>
      </w:r>
    </w:p>
    <w:p w14:paraId="04DF24A5">
      <w:pPr>
        <w:spacing w:after="0" w:line="506" w:lineRule="auto"/>
        <w:jc w:val="both"/>
        <w:rPr>
          <w:sz w:val="23"/>
        </w:rPr>
        <w:sectPr>
          <w:footerReference r:id="rId7" w:type="default"/>
          <w:pgSz w:w="11910" w:h="16850"/>
          <w:pgMar w:top="1500" w:right="1275" w:bottom="1160" w:left="1417" w:header="0" w:footer="965" w:gutter="0"/>
          <w:cols w:space="720" w:num="1"/>
        </w:sectPr>
      </w:pPr>
    </w:p>
    <w:p w14:paraId="388F0437">
      <w:pPr>
        <w:pStyle w:val="2"/>
        <w:spacing w:before="77"/>
        <w:ind w:left="434"/>
      </w:pPr>
      <w:bookmarkStart w:id="11" w:name="_bookmark58"/>
      <w:bookmarkEnd w:id="11"/>
      <w:r>
        <w:t>DAFTAR</w:t>
      </w:r>
      <w:r>
        <w:rPr>
          <w:spacing w:val="21"/>
        </w:rPr>
        <w:t xml:space="preserve"> </w:t>
      </w:r>
      <w:r>
        <w:rPr>
          <w:spacing w:val="-2"/>
        </w:rPr>
        <w:t>PUSTAKA</w:t>
      </w:r>
    </w:p>
    <w:p w14:paraId="3CB6A352">
      <w:pPr>
        <w:pStyle w:val="6"/>
        <w:rPr>
          <w:b/>
        </w:rPr>
      </w:pPr>
    </w:p>
    <w:p w14:paraId="533CAED0">
      <w:pPr>
        <w:pStyle w:val="6"/>
        <w:spacing w:before="219"/>
        <w:rPr>
          <w:b/>
        </w:rPr>
      </w:pPr>
    </w:p>
    <w:p w14:paraId="4F53CD34">
      <w:pPr>
        <w:pStyle w:val="6"/>
        <w:spacing w:line="252" w:lineRule="auto"/>
        <w:ind w:left="1416" w:right="425" w:hanging="567"/>
        <w:jc w:val="both"/>
      </w:pPr>
      <w:r>
        <w:t xml:space="preserve">Adri, W., E. Mardiah., dan Afrizal. (2013). Produksi Enzim Selulase dari Aspergillus niger dan Kemampuannya Menghidrolisis Jerami Padi. </w:t>
      </w:r>
      <w:r>
        <w:rPr>
          <w:i/>
        </w:rPr>
        <w:t>Jurnal Kimia Unand</w:t>
      </w:r>
      <w:r>
        <w:t>, 2(2): 103-108.</w:t>
      </w:r>
    </w:p>
    <w:p w14:paraId="527D9033">
      <w:pPr>
        <w:pStyle w:val="6"/>
        <w:spacing w:before="7"/>
      </w:pPr>
    </w:p>
    <w:p w14:paraId="5DB89F82">
      <w:pPr>
        <w:spacing w:before="0" w:line="249" w:lineRule="auto"/>
        <w:ind w:left="1416" w:right="404" w:hanging="567"/>
        <w:jc w:val="both"/>
        <w:rPr>
          <w:sz w:val="24"/>
        </w:rPr>
      </w:pPr>
      <w:r>
        <w:rPr>
          <w:sz w:val="24"/>
        </w:rPr>
        <w:t xml:space="preserve">Ahmed, A., He, P., He, Y., Singh, B. K., Wu, Y., &amp; Munir, S. </w:t>
      </w:r>
      <w:r>
        <w:rPr>
          <w:i/>
          <w:sz w:val="24"/>
        </w:rPr>
        <w:t>et al</w:t>
      </w:r>
      <w:r>
        <w:rPr>
          <w:sz w:val="24"/>
        </w:rPr>
        <w:t xml:space="preserve">. (2024). Biocontrol of plant pathogens in omics era—with special focus on endophytic bacilli. </w:t>
      </w:r>
      <w:r>
        <w:rPr>
          <w:i/>
          <w:sz w:val="24"/>
        </w:rPr>
        <w:t>Critical Reviews in Biotechnology, 44</w:t>
      </w:r>
      <w:r>
        <w:rPr>
          <w:sz w:val="24"/>
        </w:rPr>
        <w:t>, 562–580.</w:t>
      </w:r>
    </w:p>
    <w:p w14:paraId="67867398">
      <w:pPr>
        <w:pStyle w:val="6"/>
        <w:spacing w:before="17"/>
      </w:pPr>
    </w:p>
    <w:p w14:paraId="42E7028A">
      <w:pPr>
        <w:pStyle w:val="6"/>
        <w:spacing w:before="1" w:line="247" w:lineRule="auto"/>
        <w:ind w:left="1416" w:right="424" w:hanging="567"/>
        <w:jc w:val="both"/>
      </w:pPr>
      <w:r>
        <w:t>Amalia Asikin, G. and Agus Wibowo, M. (2016). Uji Aktivitas Antibakteri Ekstrak Etanol Daun Mangga Bacang (</w:t>
      </w:r>
      <w:r>
        <w:rPr>
          <w:i/>
        </w:rPr>
        <w:t xml:space="preserve">Mangifera </w:t>
      </w:r>
      <w:r>
        <w:t>foetida L.) terhadap Propionibacterium</w:t>
      </w:r>
      <w:r>
        <w:rPr>
          <w:spacing w:val="-3"/>
        </w:rPr>
        <w:t xml:space="preserve"> </w:t>
      </w:r>
      <w:r>
        <w:t>acnes</w:t>
      </w:r>
      <w:r>
        <w:rPr>
          <w:spacing w:val="-3"/>
        </w:rPr>
        <w:t xml:space="preserve"> </w:t>
      </w:r>
      <w:r>
        <w:t>secara</w:t>
      </w:r>
      <w:r>
        <w:rPr>
          <w:spacing w:val="-3"/>
        </w:rPr>
        <w:t xml:space="preserve"> </w:t>
      </w:r>
      <w:r>
        <w:t>in</w:t>
      </w:r>
      <w:r>
        <w:rPr>
          <w:spacing w:val="-3"/>
        </w:rPr>
        <w:t xml:space="preserve"> </w:t>
      </w:r>
      <w:r>
        <w:t>vitro,</w:t>
      </w:r>
      <w:r>
        <w:rPr>
          <w:spacing w:val="-1"/>
        </w:rPr>
        <w:t xml:space="preserve"> </w:t>
      </w:r>
      <w:r>
        <w:rPr>
          <w:i/>
        </w:rPr>
        <w:t>Jurnal</w:t>
      </w:r>
      <w:r>
        <w:rPr>
          <w:i/>
          <w:spacing w:val="-3"/>
        </w:rPr>
        <w:t xml:space="preserve"> </w:t>
      </w:r>
      <w:r>
        <w:rPr>
          <w:i/>
        </w:rPr>
        <w:t>Cerebellum</w:t>
      </w:r>
      <w:r>
        <w:t>,</w:t>
      </w:r>
      <w:r>
        <w:rPr>
          <w:spacing w:val="-3"/>
        </w:rPr>
        <w:t xml:space="preserve"> </w:t>
      </w:r>
      <w:r>
        <w:t>2,</w:t>
      </w:r>
      <w:r>
        <w:rPr>
          <w:spacing w:val="-3"/>
        </w:rPr>
        <w:t xml:space="preserve"> </w:t>
      </w:r>
      <w:r>
        <w:t>pp.</w:t>
      </w:r>
      <w:r>
        <w:rPr>
          <w:spacing w:val="-3"/>
        </w:rPr>
        <w:t xml:space="preserve"> </w:t>
      </w:r>
      <w:r>
        <w:t>434-</w:t>
      </w:r>
      <w:r>
        <w:rPr>
          <w:spacing w:val="-3"/>
        </w:rPr>
        <w:t xml:space="preserve"> </w:t>
      </w:r>
      <w:r>
        <w:t>449.</w:t>
      </w:r>
    </w:p>
    <w:p w14:paraId="3AD10B04">
      <w:pPr>
        <w:pStyle w:val="6"/>
        <w:spacing w:before="22"/>
      </w:pPr>
    </w:p>
    <w:p w14:paraId="2B2D68B9">
      <w:pPr>
        <w:pStyle w:val="6"/>
        <w:spacing w:line="249" w:lineRule="auto"/>
        <w:ind w:left="1415" w:right="411" w:hanging="567"/>
        <w:jc w:val="both"/>
      </w:pPr>
      <w:r>
        <w:t xml:space="preserve">Annisa N. (2020). Formulasi Sediaan Mouthwash Ekstrak Daun Mangga Bacang </w:t>
      </w:r>
      <w:r>
        <w:rPr>
          <w:i/>
        </w:rPr>
        <w:t xml:space="preserve">(Mangifera foetida </w:t>
      </w:r>
      <w:r>
        <w:t xml:space="preserve">L.). Doctoral dissertation, </w:t>
      </w:r>
      <w:r>
        <w:rPr>
          <w:i/>
        </w:rPr>
        <w:t>Skripsi</w:t>
      </w:r>
      <w:r>
        <w:t>, Universitas Muhammadiyah Magelang.</w:t>
      </w:r>
    </w:p>
    <w:p w14:paraId="0EA88244">
      <w:pPr>
        <w:pStyle w:val="6"/>
        <w:spacing w:before="13"/>
      </w:pPr>
    </w:p>
    <w:p w14:paraId="605B6892">
      <w:pPr>
        <w:pStyle w:val="6"/>
        <w:ind w:left="1454" w:right="280" w:hanging="629"/>
        <w:jc w:val="both"/>
      </w:pPr>
      <w:r>
        <w:t>Anwar</w:t>
      </w:r>
      <w:r>
        <w:rPr>
          <w:spacing w:val="-2"/>
        </w:rPr>
        <w:t xml:space="preserve"> </w:t>
      </w:r>
      <w:r>
        <w:t>Sani,</w:t>
      </w:r>
      <w:r>
        <w:rPr>
          <w:spacing w:val="-2"/>
        </w:rPr>
        <w:t xml:space="preserve"> </w:t>
      </w:r>
      <w:r>
        <w:t>R.,</w:t>
      </w:r>
      <w:r>
        <w:rPr>
          <w:spacing w:val="-2"/>
        </w:rPr>
        <w:t xml:space="preserve"> </w:t>
      </w:r>
      <w:r>
        <w:t>Sunandar,</w:t>
      </w:r>
      <w:r>
        <w:rPr>
          <w:spacing w:val="-2"/>
        </w:rPr>
        <w:t xml:space="preserve"> </w:t>
      </w:r>
      <w:r>
        <w:t>S.,</w:t>
      </w:r>
      <w:r>
        <w:rPr>
          <w:spacing w:val="-2"/>
        </w:rPr>
        <w:t xml:space="preserve"> </w:t>
      </w:r>
      <w:r>
        <w:t>Rachmawati,</w:t>
      </w:r>
      <w:r>
        <w:rPr>
          <w:spacing w:val="-2"/>
        </w:rPr>
        <w:t xml:space="preserve"> </w:t>
      </w:r>
      <w:r>
        <w:t>A.,</w:t>
      </w:r>
      <w:r>
        <w:rPr>
          <w:spacing w:val="-2"/>
        </w:rPr>
        <w:t xml:space="preserve"> </w:t>
      </w:r>
      <w:r>
        <w:t>Pertela,</w:t>
      </w:r>
      <w:r>
        <w:rPr>
          <w:spacing w:val="-2"/>
        </w:rPr>
        <w:t xml:space="preserve"> </w:t>
      </w:r>
      <w:r>
        <w:t>G.,</w:t>
      </w:r>
      <w:r>
        <w:rPr>
          <w:spacing w:val="-2"/>
        </w:rPr>
        <w:t xml:space="preserve"> </w:t>
      </w:r>
      <w:r>
        <w:t>Susanti,</w:t>
      </w:r>
      <w:r>
        <w:rPr>
          <w:spacing w:val="-2"/>
        </w:rPr>
        <w:t xml:space="preserve"> </w:t>
      </w:r>
      <w:r>
        <w:t>O.,</w:t>
      </w:r>
      <w:r>
        <w:rPr>
          <w:spacing w:val="40"/>
        </w:rPr>
        <w:t xml:space="preserve"> </w:t>
      </w:r>
      <w:r>
        <w:t>Rahayu,</w:t>
      </w:r>
      <w:r>
        <w:rPr>
          <w:spacing w:val="-2"/>
        </w:rPr>
        <w:t xml:space="preserve"> </w:t>
      </w:r>
      <w:r>
        <w:t>K. P., Allamanda, P., Suandy, I., Nurbiyanti, N., Jahja, E. J., Purwanto, B., Velkers, F. C., Dinar, T., Wagenaar, J. A., &amp; Speksnijder,</w:t>
      </w:r>
    </w:p>
    <w:p w14:paraId="4CF6A519">
      <w:pPr>
        <w:spacing w:before="3"/>
        <w:ind w:left="1454" w:right="278" w:firstLine="0"/>
        <w:jc w:val="both"/>
        <w:rPr>
          <w:sz w:val="24"/>
        </w:rPr>
      </w:pPr>
      <w:r>
        <w:rPr>
          <w:sz w:val="24"/>
        </w:rPr>
        <w:t xml:space="preserve">D. C. (2024). </w:t>
      </w:r>
      <w:r>
        <w:rPr>
          <w:i/>
          <w:sz w:val="24"/>
        </w:rPr>
        <w:t>Antimicrobial usage and antimicrobial resistance in</w:t>
      </w:r>
      <w:r>
        <w:rPr>
          <w:i/>
          <w:spacing w:val="40"/>
          <w:sz w:val="24"/>
        </w:rPr>
        <w:t xml:space="preserve"> </w:t>
      </w:r>
      <w:r>
        <w:rPr>
          <w:i/>
          <w:sz w:val="24"/>
        </w:rPr>
        <w:t>commensal Escherichia coli from broiler farms: A farm-level analysis in</w:t>
      </w:r>
      <w:r>
        <w:rPr>
          <w:i/>
          <w:spacing w:val="40"/>
          <w:sz w:val="24"/>
        </w:rPr>
        <w:t xml:space="preserve"> </w:t>
      </w:r>
      <w:r>
        <w:rPr>
          <w:i/>
          <w:sz w:val="24"/>
        </w:rPr>
        <w:t>West Java, Indonesia</w:t>
      </w:r>
      <w:r>
        <w:rPr>
          <w:sz w:val="24"/>
        </w:rPr>
        <w:t xml:space="preserve">. </w:t>
      </w:r>
      <w:r>
        <w:rPr>
          <w:i/>
          <w:sz w:val="24"/>
        </w:rPr>
        <w:t>Antibiotics</w:t>
      </w:r>
      <w:r>
        <w:rPr>
          <w:sz w:val="24"/>
        </w:rPr>
        <w:t>, 13(12), 1181.</w:t>
      </w:r>
    </w:p>
    <w:p w14:paraId="3B634B14">
      <w:pPr>
        <w:pStyle w:val="6"/>
        <w:spacing w:before="5"/>
      </w:pPr>
    </w:p>
    <w:p w14:paraId="0B415A5C">
      <w:pPr>
        <w:pStyle w:val="6"/>
        <w:spacing w:line="252" w:lineRule="auto"/>
        <w:ind w:left="1415" w:right="424" w:hanging="567"/>
        <w:jc w:val="both"/>
      </w:pPr>
      <w:r>
        <w:t>Arora,</w:t>
      </w:r>
      <w:r>
        <w:rPr>
          <w:spacing w:val="-3"/>
        </w:rPr>
        <w:t xml:space="preserve"> </w:t>
      </w:r>
      <w:r>
        <w:t>P.,</w:t>
      </w:r>
      <w:r>
        <w:rPr>
          <w:spacing w:val="-3"/>
        </w:rPr>
        <w:t xml:space="preserve"> </w:t>
      </w:r>
      <w:r>
        <w:t>Ahmad,</w:t>
      </w:r>
      <w:r>
        <w:rPr>
          <w:spacing w:val="-3"/>
        </w:rPr>
        <w:t xml:space="preserve"> </w:t>
      </w:r>
      <w:r>
        <w:t>T.,</w:t>
      </w:r>
      <w:r>
        <w:rPr>
          <w:spacing w:val="-3"/>
        </w:rPr>
        <w:t xml:space="preserve"> </w:t>
      </w:r>
      <w:r>
        <w:t>Farooq,</w:t>
      </w:r>
      <w:r>
        <w:rPr>
          <w:spacing w:val="-3"/>
        </w:rPr>
        <w:t xml:space="preserve"> </w:t>
      </w:r>
      <w:r>
        <w:t>S.,</w:t>
      </w:r>
      <w:r>
        <w:rPr>
          <w:spacing w:val="-3"/>
        </w:rPr>
        <w:t xml:space="preserve"> </w:t>
      </w:r>
      <w:r>
        <w:t>&amp;</w:t>
      </w:r>
      <w:r>
        <w:rPr>
          <w:spacing w:val="-3"/>
        </w:rPr>
        <w:t xml:space="preserve"> </w:t>
      </w:r>
      <w:r>
        <w:t>Riyaz-Ul-Hassan,</w:t>
      </w:r>
      <w:r>
        <w:rPr>
          <w:spacing w:val="-3"/>
        </w:rPr>
        <w:t xml:space="preserve"> </w:t>
      </w:r>
      <w:r>
        <w:t>S.</w:t>
      </w:r>
      <w:r>
        <w:rPr>
          <w:spacing w:val="-3"/>
        </w:rPr>
        <w:t xml:space="preserve"> </w:t>
      </w:r>
      <w:r>
        <w:t>(2024).</w:t>
      </w:r>
      <w:r>
        <w:rPr>
          <w:spacing w:val="-3"/>
        </w:rPr>
        <w:t xml:space="preserve"> </w:t>
      </w:r>
      <w:r>
        <w:t>An</w:t>
      </w:r>
      <w:r>
        <w:rPr>
          <w:spacing w:val="-3"/>
        </w:rPr>
        <w:t xml:space="preserve"> </w:t>
      </w:r>
      <w:r>
        <w:t>updated</w:t>
      </w:r>
      <w:r>
        <w:rPr>
          <w:spacing w:val="-3"/>
        </w:rPr>
        <w:t xml:space="preserve"> </w:t>
      </w:r>
      <w:r>
        <w:t xml:space="preserve">view of bacterial endophytes as antimicrobial agents against plant and human pathogens. </w:t>
      </w:r>
      <w:r>
        <w:rPr>
          <w:i/>
        </w:rPr>
        <w:t>Current Research in Microbial Sciences, 7</w:t>
      </w:r>
      <w:r>
        <w:t>, 100241.</w:t>
      </w:r>
    </w:p>
    <w:p w14:paraId="1F7CD386">
      <w:pPr>
        <w:pStyle w:val="6"/>
        <w:spacing w:before="21"/>
      </w:pPr>
    </w:p>
    <w:p w14:paraId="16E16AD9">
      <w:pPr>
        <w:pStyle w:val="6"/>
        <w:spacing w:line="247" w:lineRule="auto"/>
        <w:ind w:left="1415" w:right="429" w:hanging="567"/>
        <w:jc w:val="both"/>
      </w:pPr>
      <w:r>
        <w:t>Asadullah,</w:t>
      </w:r>
      <w:r>
        <w:rPr>
          <w:spacing w:val="-4"/>
        </w:rPr>
        <w:t xml:space="preserve"> </w:t>
      </w:r>
      <w:r>
        <w:t>M.</w:t>
      </w:r>
      <w:r>
        <w:rPr>
          <w:spacing w:val="-4"/>
        </w:rPr>
        <w:t xml:space="preserve"> </w:t>
      </w:r>
      <w:r>
        <w:t>(2014).</w:t>
      </w:r>
      <w:r>
        <w:rPr>
          <w:spacing w:val="-4"/>
        </w:rPr>
        <w:t xml:space="preserve"> </w:t>
      </w:r>
      <w:r>
        <w:t>Isolasi</w:t>
      </w:r>
      <w:r>
        <w:rPr>
          <w:spacing w:val="-4"/>
        </w:rPr>
        <w:t xml:space="preserve"> </w:t>
      </w:r>
      <w:r>
        <w:t>Bakteri</w:t>
      </w:r>
      <w:r>
        <w:rPr>
          <w:spacing w:val="-4"/>
        </w:rPr>
        <w:t xml:space="preserve"> </w:t>
      </w:r>
      <w:r>
        <w:t>Amilolitik</w:t>
      </w:r>
      <w:r>
        <w:rPr>
          <w:spacing w:val="-4"/>
        </w:rPr>
        <w:t xml:space="preserve"> </w:t>
      </w:r>
      <w:r>
        <w:t>dari</w:t>
      </w:r>
      <w:r>
        <w:rPr>
          <w:spacing w:val="-4"/>
        </w:rPr>
        <w:t xml:space="preserve"> </w:t>
      </w:r>
      <w:r>
        <w:t>Bekatul</w:t>
      </w:r>
      <w:r>
        <w:rPr>
          <w:spacing w:val="-4"/>
        </w:rPr>
        <w:t xml:space="preserve"> </w:t>
      </w:r>
      <w:r>
        <w:t>dan</w:t>
      </w:r>
      <w:r>
        <w:rPr>
          <w:spacing w:val="-4"/>
        </w:rPr>
        <w:t xml:space="preserve"> </w:t>
      </w:r>
      <w:r>
        <w:t>Uji</w:t>
      </w:r>
      <w:r>
        <w:rPr>
          <w:spacing w:val="-4"/>
        </w:rPr>
        <w:t xml:space="preserve"> </w:t>
      </w:r>
      <w:r>
        <w:t xml:space="preserve">Kemampuan untuk Produksi Enzim Amilase Kasar pada Berbagai Jenis Media Produksi. </w:t>
      </w:r>
      <w:r>
        <w:rPr>
          <w:i/>
        </w:rPr>
        <w:t>Skripsi</w:t>
      </w:r>
      <w:r>
        <w:t>. Fakultas Sains dan Teknologi, Universitas Islam Negeri (UIN) Maulana Malik Ibrahim, Malang.</w:t>
      </w:r>
    </w:p>
    <w:p w14:paraId="522C2C00">
      <w:pPr>
        <w:pStyle w:val="6"/>
        <w:spacing w:before="12"/>
      </w:pPr>
    </w:p>
    <w:p w14:paraId="15CEC292">
      <w:pPr>
        <w:spacing w:before="0" w:line="252" w:lineRule="auto"/>
        <w:ind w:left="1415" w:right="423" w:hanging="567"/>
        <w:jc w:val="both"/>
        <w:rPr>
          <w:sz w:val="24"/>
        </w:rPr>
      </w:pPr>
      <w:r>
        <w:rPr>
          <w:sz w:val="24"/>
        </w:rPr>
        <w:t>Balouiri, M., Sadiki, M., &amp; Ibnsouda, S. K. (2016). Methods for in vitro</w:t>
      </w:r>
      <w:r>
        <w:rPr>
          <w:spacing w:val="40"/>
          <w:sz w:val="24"/>
        </w:rPr>
        <w:t xml:space="preserve"> </w:t>
      </w:r>
      <w:r>
        <w:rPr>
          <w:sz w:val="24"/>
        </w:rPr>
        <w:t xml:space="preserve">evaluating antimicrobial activity: A review. </w:t>
      </w:r>
      <w:r>
        <w:rPr>
          <w:i/>
          <w:sz w:val="24"/>
        </w:rPr>
        <w:t>Journal of Pharmaceutical Analysis</w:t>
      </w:r>
      <w:r>
        <w:rPr>
          <w:sz w:val="24"/>
        </w:rPr>
        <w:t xml:space="preserve">, </w:t>
      </w:r>
      <w:r>
        <w:rPr>
          <w:b/>
          <w:sz w:val="24"/>
        </w:rPr>
        <w:t xml:space="preserve">6 </w:t>
      </w:r>
      <w:r>
        <w:rPr>
          <w:sz w:val="24"/>
        </w:rPr>
        <w:t>(2), 71–79.</w:t>
      </w:r>
    </w:p>
    <w:p w14:paraId="5794234B">
      <w:pPr>
        <w:pStyle w:val="6"/>
        <w:spacing w:before="17"/>
      </w:pPr>
    </w:p>
    <w:p w14:paraId="15BF1655">
      <w:pPr>
        <w:spacing w:before="0" w:line="247" w:lineRule="auto"/>
        <w:ind w:left="1415" w:right="419" w:hanging="567"/>
        <w:jc w:val="both"/>
        <w:rPr>
          <w:sz w:val="24"/>
        </w:rPr>
      </w:pPr>
      <w:r>
        <w:rPr>
          <w:sz w:val="24"/>
        </w:rPr>
        <w:t xml:space="preserve">Brenner, DJ., Krieg, NR., and Staley, JT. (1984). </w:t>
      </w:r>
      <w:r>
        <w:rPr>
          <w:i/>
          <w:sz w:val="24"/>
        </w:rPr>
        <w:t>Bergey's Manual of Systematic Bacteriology, Second Edition</w:t>
      </w:r>
      <w:r>
        <w:rPr>
          <w:sz w:val="24"/>
        </w:rPr>
        <w:t>. Baltomore-London: John Wiley &amp; Sons, Inc.</w:t>
      </w:r>
    </w:p>
    <w:p w14:paraId="32A0A9DD">
      <w:pPr>
        <w:pStyle w:val="6"/>
        <w:spacing w:before="13"/>
      </w:pPr>
    </w:p>
    <w:p w14:paraId="0E754B70">
      <w:pPr>
        <w:spacing w:before="0" w:line="249" w:lineRule="auto"/>
        <w:ind w:left="1415" w:right="402" w:hanging="567"/>
        <w:jc w:val="both"/>
        <w:rPr>
          <w:sz w:val="24"/>
        </w:rPr>
      </w:pPr>
      <w:r>
        <w:rPr>
          <w:sz w:val="24"/>
        </w:rPr>
        <w:t xml:space="preserve">Brooks, GF., Carroll KC, Butel JS, Morse, and all (2013). </w:t>
      </w:r>
      <w:r>
        <w:rPr>
          <w:i/>
          <w:sz w:val="24"/>
        </w:rPr>
        <w:t>Mikrobiologi Kedokteran Jawetz, Melnick, &amp; Adelberg</w:t>
      </w:r>
      <w:r>
        <w:rPr>
          <w:sz w:val="24"/>
        </w:rPr>
        <w:t>. Ed. 25. Penerbit Buku</w:t>
      </w:r>
    </w:p>
    <w:p w14:paraId="14E811E9">
      <w:pPr>
        <w:pStyle w:val="6"/>
        <w:spacing w:before="8"/>
      </w:pPr>
    </w:p>
    <w:p w14:paraId="4C7C2569">
      <w:pPr>
        <w:spacing w:before="0"/>
        <w:ind w:left="439" w:right="0" w:firstLine="0"/>
        <w:jc w:val="center"/>
        <w:rPr>
          <w:i/>
          <w:sz w:val="24"/>
        </w:rPr>
      </w:pPr>
      <w:r>
        <w:rPr>
          <w:sz w:val="24"/>
        </w:rPr>
        <w:t>Cappuccino,</w:t>
      </w:r>
      <w:r>
        <w:rPr>
          <w:spacing w:val="21"/>
          <w:sz w:val="24"/>
        </w:rPr>
        <w:t xml:space="preserve"> </w:t>
      </w:r>
      <w:r>
        <w:rPr>
          <w:sz w:val="24"/>
        </w:rPr>
        <w:t>J.</w:t>
      </w:r>
      <w:r>
        <w:rPr>
          <w:spacing w:val="26"/>
          <w:sz w:val="24"/>
        </w:rPr>
        <w:t xml:space="preserve"> </w:t>
      </w:r>
      <w:r>
        <w:rPr>
          <w:sz w:val="24"/>
        </w:rPr>
        <w:t>G.,</w:t>
      </w:r>
      <w:r>
        <w:rPr>
          <w:spacing w:val="21"/>
          <w:sz w:val="24"/>
        </w:rPr>
        <w:t xml:space="preserve"> </w:t>
      </w:r>
      <w:r>
        <w:rPr>
          <w:sz w:val="24"/>
        </w:rPr>
        <w:t>&amp;</w:t>
      </w:r>
      <w:r>
        <w:rPr>
          <w:spacing w:val="27"/>
          <w:sz w:val="24"/>
        </w:rPr>
        <w:t xml:space="preserve"> </w:t>
      </w:r>
      <w:r>
        <w:rPr>
          <w:sz w:val="24"/>
        </w:rPr>
        <w:t>Welsh,</w:t>
      </w:r>
      <w:r>
        <w:rPr>
          <w:spacing w:val="23"/>
          <w:sz w:val="24"/>
        </w:rPr>
        <w:t xml:space="preserve"> </w:t>
      </w:r>
      <w:r>
        <w:rPr>
          <w:sz w:val="24"/>
        </w:rPr>
        <w:t>C.</w:t>
      </w:r>
      <w:r>
        <w:rPr>
          <w:spacing w:val="21"/>
          <w:sz w:val="24"/>
        </w:rPr>
        <w:t xml:space="preserve"> </w:t>
      </w:r>
      <w:r>
        <w:rPr>
          <w:sz w:val="24"/>
        </w:rPr>
        <w:t>(2017).</w:t>
      </w:r>
      <w:r>
        <w:rPr>
          <w:spacing w:val="22"/>
          <w:sz w:val="24"/>
        </w:rPr>
        <w:t xml:space="preserve"> </w:t>
      </w:r>
      <w:r>
        <w:rPr>
          <w:i/>
          <w:sz w:val="24"/>
        </w:rPr>
        <w:t>Microbiology:</w:t>
      </w:r>
      <w:r>
        <w:rPr>
          <w:i/>
          <w:spacing w:val="22"/>
          <w:sz w:val="24"/>
        </w:rPr>
        <w:t xml:space="preserve"> </w:t>
      </w:r>
      <w:r>
        <w:rPr>
          <w:i/>
          <w:sz w:val="24"/>
        </w:rPr>
        <w:t>A</w:t>
      </w:r>
      <w:r>
        <w:rPr>
          <w:i/>
          <w:spacing w:val="21"/>
          <w:sz w:val="24"/>
        </w:rPr>
        <w:t xml:space="preserve"> </w:t>
      </w:r>
      <w:r>
        <w:rPr>
          <w:i/>
          <w:sz w:val="24"/>
        </w:rPr>
        <w:t>laboratory</w:t>
      </w:r>
      <w:r>
        <w:rPr>
          <w:i/>
          <w:spacing w:val="23"/>
          <w:sz w:val="24"/>
        </w:rPr>
        <w:t xml:space="preserve"> </w:t>
      </w:r>
      <w:r>
        <w:rPr>
          <w:i/>
          <w:spacing w:val="-2"/>
          <w:sz w:val="24"/>
        </w:rPr>
        <w:t>manual</w:t>
      </w:r>
    </w:p>
    <w:p w14:paraId="02D3FE73">
      <w:pPr>
        <w:spacing w:after="0"/>
        <w:jc w:val="center"/>
        <w:rPr>
          <w:i/>
          <w:sz w:val="24"/>
        </w:rPr>
        <w:sectPr>
          <w:pgSz w:w="11910" w:h="16850"/>
          <w:pgMar w:top="1500" w:right="1275" w:bottom="1160" w:left="1417" w:header="0" w:footer="965" w:gutter="0"/>
          <w:cols w:space="720" w:num="1"/>
        </w:sectPr>
      </w:pPr>
    </w:p>
    <w:p w14:paraId="7585E744">
      <w:pPr>
        <w:pStyle w:val="6"/>
        <w:spacing w:before="72"/>
        <w:ind w:left="1416"/>
      </w:pPr>
      <w:r>
        <w:t>(11th</w:t>
      </w:r>
      <w:r>
        <w:rPr>
          <w:spacing w:val="-12"/>
        </w:rPr>
        <w:t xml:space="preserve"> </w:t>
      </w:r>
      <w:r>
        <w:t>ed.).</w:t>
      </w:r>
      <w:r>
        <w:rPr>
          <w:spacing w:val="-7"/>
        </w:rPr>
        <w:t xml:space="preserve"> </w:t>
      </w:r>
      <w:r>
        <w:t>Pearson</w:t>
      </w:r>
      <w:r>
        <w:rPr>
          <w:spacing w:val="-6"/>
        </w:rPr>
        <w:t xml:space="preserve"> </w:t>
      </w:r>
      <w:r>
        <w:t>Education.Kedokteran</w:t>
      </w:r>
      <w:r>
        <w:rPr>
          <w:spacing w:val="-12"/>
        </w:rPr>
        <w:t xml:space="preserve"> </w:t>
      </w:r>
      <w:r>
        <w:t>EGC:</w:t>
      </w:r>
      <w:r>
        <w:rPr>
          <w:spacing w:val="2"/>
        </w:rPr>
        <w:t xml:space="preserve"> </w:t>
      </w:r>
      <w:r>
        <w:rPr>
          <w:spacing w:val="-2"/>
        </w:rPr>
        <w:t>Jakarta.</w:t>
      </w:r>
    </w:p>
    <w:p w14:paraId="78AE9F99">
      <w:pPr>
        <w:pStyle w:val="6"/>
        <w:spacing w:before="169"/>
      </w:pPr>
    </w:p>
    <w:p w14:paraId="111C3F78">
      <w:pPr>
        <w:spacing w:before="0" w:line="252" w:lineRule="auto"/>
        <w:ind w:left="1416" w:right="416" w:hanging="567"/>
        <w:jc w:val="both"/>
        <w:rPr>
          <w:sz w:val="24"/>
        </w:rPr>
      </w:pPr>
      <w:r>
        <w:rPr>
          <w:sz w:val="24"/>
        </w:rPr>
        <w:t>Chang, C.L., Lin, Y.S., Bartolome, A.P., Chen, Y.C., Chiu, S.C., Yang, W.C., (2013) .</w:t>
      </w:r>
      <w:r>
        <w:rPr>
          <w:i/>
          <w:sz w:val="24"/>
        </w:rPr>
        <w:t>Herbal therapies for type 2 diabetes mellitus</w:t>
      </w:r>
      <w:r>
        <w:rPr>
          <w:sz w:val="24"/>
        </w:rPr>
        <w:t>. Evid. Based</w:t>
      </w:r>
      <w:r>
        <w:rPr>
          <w:spacing w:val="40"/>
          <w:sz w:val="24"/>
        </w:rPr>
        <w:t xml:space="preserve"> </w:t>
      </w:r>
      <w:r>
        <w:rPr>
          <w:sz w:val="24"/>
        </w:rPr>
        <w:t>Complem. Altern. Med. 2013.</w:t>
      </w:r>
    </w:p>
    <w:p w14:paraId="0E0086DD">
      <w:pPr>
        <w:pStyle w:val="6"/>
        <w:spacing w:before="12"/>
      </w:pPr>
    </w:p>
    <w:p w14:paraId="1163B7D3">
      <w:pPr>
        <w:spacing w:before="0" w:line="247" w:lineRule="auto"/>
        <w:ind w:left="1416" w:right="431" w:hanging="567"/>
        <w:jc w:val="both"/>
        <w:rPr>
          <w:sz w:val="24"/>
        </w:rPr>
      </w:pPr>
      <w:r>
        <w:rPr>
          <w:sz w:val="24"/>
        </w:rPr>
        <w:t xml:space="preserve">Chaudhary, P., Agri, U., Chaudhary, A., Kumar, A., Kumar, G., (2022). </w:t>
      </w:r>
      <w:r>
        <w:rPr>
          <w:i/>
          <w:sz w:val="24"/>
        </w:rPr>
        <w:t>Endophytes and their potential in biotic stress management and crop production</w:t>
      </w:r>
      <w:r>
        <w:rPr>
          <w:sz w:val="24"/>
        </w:rPr>
        <w:t>. Front. Microbiol. 13, 933017.</w:t>
      </w:r>
    </w:p>
    <w:p w14:paraId="3CC1E5BA">
      <w:pPr>
        <w:pStyle w:val="6"/>
        <w:spacing w:before="10" w:line="249" w:lineRule="auto"/>
        <w:ind w:left="1416" w:right="431" w:hanging="567"/>
        <w:jc w:val="both"/>
      </w:pPr>
      <w:r>
        <w:t>Clinical and Laboratory Standards Institute (CLSI). (2024). Performance Standards for Antimicrobial Susceptibility Testing (34th ed.; CLSI supplement M100). Clinical and Laboratory Standards Institute.</w:t>
      </w:r>
    </w:p>
    <w:p w14:paraId="170FD290">
      <w:pPr>
        <w:pStyle w:val="6"/>
        <w:spacing w:before="23"/>
      </w:pPr>
    </w:p>
    <w:p w14:paraId="2F1D641D">
      <w:pPr>
        <w:spacing w:before="0" w:line="247" w:lineRule="auto"/>
        <w:ind w:left="1416" w:right="431" w:hanging="567"/>
        <w:jc w:val="both"/>
        <w:rPr>
          <w:sz w:val="24"/>
        </w:rPr>
      </w:pPr>
      <w:r>
        <w:rPr>
          <w:sz w:val="24"/>
        </w:rPr>
        <w:t xml:space="preserve">Davis, W., &amp; Stout, T. (1971). </w:t>
      </w:r>
      <w:r>
        <w:rPr>
          <w:i/>
          <w:sz w:val="24"/>
        </w:rPr>
        <w:t xml:space="preserve">Disc plate method of microbiological antibiotic essay. </w:t>
      </w:r>
      <w:r>
        <w:rPr>
          <w:sz w:val="24"/>
        </w:rPr>
        <w:t>Frontiers in Microbiology, 22, 659-665.</w:t>
      </w:r>
    </w:p>
    <w:p w14:paraId="3ACF1253">
      <w:pPr>
        <w:pStyle w:val="6"/>
        <w:spacing w:before="5"/>
      </w:pPr>
    </w:p>
    <w:p w14:paraId="20B63A51">
      <w:pPr>
        <w:spacing w:before="0" w:line="249" w:lineRule="auto"/>
        <w:ind w:left="1415" w:right="417" w:hanging="567"/>
        <w:jc w:val="both"/>
        <w:rPr>
          <w:sz w:val="24"/>
        </w:rPr>
      </w:pPr>
      <w:r>
        <w:rPr>
          <w:sz w:val="24"/>
        </w:rPr>
        <w:t xml:space="preserve">Dwitara, D. (2022). </w:t>
      </w:r>
      <w:r>
        <w:rPr>
          <w:i/>
          <w:sz w:val="24"/>
        </w:rPr>
        <w:t xml:space="preserve">Isolat Dan Identifikasi Bakteri Endofit Dari Daun Bacang (Mangifera foetida </w:t>
      </w:r>
      <w:r>
        <w:rPr>
          <w:sz w:val="24"/>
        </w:rPr>
        <w:t>L</w:t>
      </w:r>
      <w:r>
        <w:rPr>
          <w:i/>
          <w:sz w:val="24"/>
        </w:rPr>
        <w:t xml:space="preserve">.) Dengan Gen 16S rRNA Serta Uji Aktivitas Antimikroba. </w:t>
      </w:r>
      <w:r>
        <w:rPr>
          <w:sz w:val="24"/>
        </w:rPr>
        <w:t>Universitas Perintis Indonesia.</w:t>
      </w:r>
    </w:p>
    <w:p w14:paraId="658C8B72">
      <w:pPr>
        <w:pStyle w:val="6"/>
        <w:spacing w:before="8"/>
      </w:pPr>
    </w:p>
    <w:p w14:paraId="6038BA56">
      <w:pPr>
        <w:spacing w:before="0" w:line="252" w:lineRule="auto"/>
        <w:ind w:left="1415" w:right="416" w:hanging="567"/>
        <w:jc w:val="both"/>
        <w:rPr>
          <w:sz w:val="24"/>
        </w:rPr>
      </w:pPr>
      <w:r>
        <w:rPr>
          <w:sz w:val="24"/>
        </w:rPr>
        <w:t xml:space="preserve">Elyasi Far, B., Ahmadi, Y., Yari Khosroshahi, A., &amp; Dilmaghani, A. (2020). </w:t>
      </w:r>
      <w:r>
        <w:rPr>
          <w:i/>
          <w:sz w:val="24"/>
        </w:rPr>
        <w:t>Microbial Alpha-Amylase Production. Progress, Challenges and Perspectives. Advanced Pharmaceutical Bulletin</w:t>
      </w:r>
      <w:r>
        <w:rPr>
          <w:sz w:val="24"/>
        </w:rPr>
        <w:t>, 10(3), 350-358.</w:t>
      </w:r>
    </w:p>
    <w:p w14:paraId="22895671">
      <w:pPr>
        <w:pStyle w:val="6"/>
        <w:spacing w:before="16"/>
      </w:pPr>
    </w:p>
    <w:p w14:paraId="7DF4874C">
      <w:pPr>
        <w:pStyle w:val="6"/>
        <w:spacing w:line="249" w:lineRule="auto"/>
        <w:ind w:left="1415" w:right="407" w:hanging="567"/>
        <w:jc w:val="both"/>
      </w:pPr>
      <w:r>
        <w:t>Emitaro, B., Lutz, M., Omondi, S. F., Khamis, F. M., &amp; Kiptoo, J. (2024). Diversity</w:t>
      </w:r>
      <w:r>
        <w:rPr>
          <w:spacing w:val="-1"/>
        </w:rPr>
        <w:t xml:space="preserve"> </w:t>
      </w:r>
      <w:r>
        <w:t>of</w:t>
      </w:r>
      <w:r>
        <w:rPr>
          <w:spacing w:val="-1"/>
        </w:rPr>
        <w:t xml:space="preserve"> </w:t>
      </w:r>
      <w:r>
        <w:t>endophytic</w:t>
      </w:r>
      <w:r>
        <w:rPr>
          <w:spacing w:val="-1"/>
        </w:rPr>
        <w:t xml:space="preserve"> </w:t>
      </w:r>
      <w:r>
        <w:t>bacteria</w:t>
      </w:r>
      <w:r>
        <w:rPr>
          <w:spacing w:val="-1"/>
        </w:rPr>
        <w:t xml:space="preserve"> </w:t>
      </w:r>
      <w:r>
        <w:t>isolated</w:t>
      </w:r>
      <w:r>
        <w:rPr>
          <w:spacing w:val="-1"/>
        </w:rPr>
        <w:t xml:space="preserve"> </w:t>
      </w:r>
      <w:r>
        <w:t>from</w:t>
      </w:r>
      <w:r>
        <w:rPr>
          <w:spacing w:val="-1"/>
        </w:rPr>
        <w:t xml:space="preserve"> </w:t>
      </w:r>
      <w:r>
        <w:t>leguminous</w:t>
      </w:r>
      <w:r>
        <w:rPr>
          <w:spacing w:val="-1"/>
        </w:rPr>
        <w:t xml:space="preserve"> </w:t>
      </w:r>
      <w:r>
        <w:t>agroforestry</w:t>
      </w:r>
      <w:r>
        <w:rPr>
          <w:spacing w:val="-1"/>
        </w:rPr>
        <w:t xml:space="preserve"> </w:t>
      </w:r>
      <w:r>
        <w:t>trees in western Kenya. AMB Express, 14(1), 33.</w:t>
      </w:r>
    </w:p>
    <w:p w14:paraId="04435FE2">
      <w:pPr>
        <w:pStyle w:val="6"/>
        <w:spacing w:before="14"/>
      </w:pPr>
    </w:p>
    <w:p w14:paraId="10B4C28C">
      <w:pPr>
        <w:spacing w:before="0" w:line="247" w:lineRule="auto"/>
        <w:ind w:left="1415" w:right="435" w:hanging="572"/>
        <w:jc w:val="both"/>
        <w:rPr>
          <w:sz w:val="24"/>
        </w:rPr>
      </w:pPr>
      <w:r>
        <w:rPr>
          <w:sz w:val="24"/>
        </w:rPr>
        <w:t xml:space="preserve">Endradini, L. (2016). </w:t>
      </w:r>
      <w:r>
        <w:rPr>
          <w:i/>
          <w:sz w:val="24"/>
        </w:rPr>
        <w:t>Farmakognosi dan Fitokimia</w:t>
      </w:r>
      <w:r>
        <w:rPr>
          <w:sz w:val="24"/>
        </w:rPr>
        <w:t>. Kemenkes RI Pusat Pendidikan Sumber Daya Manusia Kesehatan.</w:t>
      </w:r>
    </w:p>
    <w:p w14:paraId="4F19A5F4">
      <w:pPr>
        <w:pStyle w:val="6"/>
        <w:spacing w:before="10"/>
      </w:pPr>
    </w:p>
    <w:p w14:paraId="7436014D">
      <w:pPr>
        <w:pStyle w:val="6"/>
        <w:spacing w:line="252" w:lineRule="auto"/>
        <w:ind w:left="1415" w:right="441" w:hanging="567"/>
        <w:jc w:val="both"/>
      </w:pPr>
      <w:r>
        <w:t xml:space="preserve">Etikasari R., Murharyantil R. and Wiguna A.S., 2017, Evaluasi Pigmen Karotenoid Karang Lunak Sarcophyton SP Sebagai Agen Antibakteri Potensial Masa Depan. </w:t>
      </w:r>
      <w:r>
        <w:rPr>
          <w:i/>
        </w:rPr>
        <w:t xml:space="preserve">Indonesia Jurnal Farmasi, </w:t>
      </w:r>
      <w:r>
        <w:t>2(1), pp. 28-36.</w:t>
      </w:r>
    </w:p>
    <w:p w14:paraId="3116215A">
      <w:pPr>
        <w:pStyle w:val="6"/>
        <w:spacing w:before="12"/>
      </w:pPr>
    </w:p>
    <w:p w14:paraId="2A4774CF">
      <w:pPr>
        <w:spacing w:before="0" w:line="247" w:lineRule="auto"/>
        <w:ind w:left="1415" w:right="413" w:hanging="567"/>
        <w:jc w:val="both"/>
        <w:rPr>
          <w:sz w:val="24"/>
        </w:rPr>
      </w:pPr>
      <w:r>
        <w:rPr>
          <w:sz w:val="24"/>
        </w:rPr>
        <w:t xml:space="preserve">Feichtmayer, J.; Deng, L., Griebler, C. </w:t>
      </w:r>
      <w:r>
        <w:rPr>
          <w:i/>
          <w:sz w:val="24"/>
        </w:rPr>
        <w:t>Antagonistic microbial interactions: Contributions and potential applications for controlling pathogens in the aquatic systems. Front</w:t>
      </w:r>
      <w:r>
        <w:rPr>
          <w:sz w:val="24"/>
        </w:rPr>
        <w:t>. Microbiol. 2017, 8, 2192.</w:t>
      </w:r>
    </w:p>
    <w:p w14:paraId="259F263D">
      <w:pPr>
        <w:pStyle w:val="6"/>
        <w:spacing w:before="22"/>
      </w:pPr>
    </w:p>
    <w:p w14:paraId="7B011B68">
      <w:pPr>
        <w:pStyle w:val="6"/>
        <w:spacing w:line="249" w:lineRule="auto"/>
        <w:ind w:left="1415" w:right="419" w:hanging="567"/>
        <w:jc w:val="both"/>
      </w:pPr>
      <w:r>
        <w:t>Fitriana, Y. A. N., Vita, A. N. F., Ardhista, S. F. (2019). Aktivitas Antibakteri Dawn Sirih Uji Ekstrak KHM (Kadar Hambat minimum) dan KBM (Kadar Bakterisidal Minimum</w:t>
      </w:r>
      <w:r>
        <w:rPr>
          <w:i/>
        </w:rPr>
        <w:t xml:space="preserve">). Jurnal Sainteks. </w:t>
      </w:r>
      <w:r>
        <w:t>16(2).</w:t>
      </w:r>
    </w:p>
    <w:p w14:paraId="6FA15A05">
      <w:pPr>
        <w:pStyle w:val="6"/>
        <w:spacing w:before="9"/>
      </w:pPr>
    </w:p>
    <w:p w14:paraId="081146CB">
      <w:pPr>
        <w:spacing w:before="0" w:line="252" w:lineRule="auto"/>
        <w:ind w:left="1415" w:right="429" w:hanging="567"/>
        <w:jc w:val="both"/>
        <w:rPr>
          <w:sz w:val="24"/>
        </w:rPr>
      </w:pPr>
      <w:r>
        <w:rPr>
          <w:sz w:val="24"/>
        </w:rPr>
        <w:t>Gaiero, J.R., McCall, C.A., Thompson, K.A., Duy, N.J., Best, A.S., Dunfield, K.E.. (2013)</w:t>
      </w:r>
      <w:r>
        <w:rPr>
          <w:i/>
          <w:sz w:val="24"/>
        </w:rPr>
        <w:t>. Inside the root microbiome: bacterial root endophytes and plant growth promotion. Am. J. Bot</w:t>
      </w:r>
      <w:r>
        <w:rPr>
          <w:sz w:val="24"/>
        </w:rPr>
        <w:t>. 100 (9), 1738-1750.</w:t>
      </w:r>
    </w:p>
    <w:p w14:paraId="27F2ADA1">
      <w:pPr>
        <w:pStyle w:val="6"/>
        <w:spacing w:before="12"/>
      </w:pPr>
    </w:p>
    <w:p w14:paraId="29AAAA60">
      <w:pPr>
        <w:pStyle w:val="6"/>
        <w:ind w:left="848"/>
      </w:pPr>
      <w:r>
        <w:t>Halwiyah,</w:t>
      </w:r>
      <w:r>
        <w:rPr>
          <w:spacing w:val="11"/>
        </w:rPr>
        <w:t xml:space="preserve"> </w:t>
      </w:r>
      <w:r>
        <w:t>N.</w:t>
      </w:r>
      <w:r>
        <w:rPr>
          <w:spacing w:val="14"/>
        </w:rPr>
        <w:t xml:space="preserve"> </w:t>
      </w:r>
      <w:r>
        <w:rPr>
          <w:i/>
        </w:rPr>
        <w:t>et</w:t>
      </w:r>
      <w:r>
        <w:rPr>
          <w:i/>
          <w:spacing w:val="15"/>
        </w:rPr>
        <w:t xml:space="preserve"> </w:t>
      </w:r>
      <w:r>
        <w:rPr>
          <w:i/>
        </w:rPr>
        <w:t>al</w:t>
      </w:r>
      <w:r>
        <w:t>.</w:t>
      </w:r>
      <w:r>
        <w:rPr>
          <w:spacing w:val="11"/>
        </w:rPr>
        <w:t xml:space="preserve"> </w:t>
      </w:r>
      <w:r>
        <w:t>(2019).</w:t>
      </w:r>
      <w:r>
        <w:rPr>
          <w:spacing w:val="13"/>
        </w:rPr>
        <w:t xml:space="preserve"> </w:t>
      </w:r>
      <w:r>
        <w:t>Uji</w:t>
      </w:r>
      <w:r>
        <w:rPr>
          <w:spacing w:val="14"/>
        </w:rPr>
        <w:t xml:space="preserve"> </w:t>
      </w:r>
      <w:r>
        <w:t>Antagonisme</w:t>
      </w:r>
      <w:r>
        <w:rPr>
          <w:spacing w:val="10"/>
        </w:rPr>
        <w:t xml:space="preserve"> </w:t>
      </w:r>
      <w:r>
        <w:t>Jamur</w:t>
      </w:r>
      <w:r>
        <w:rPr>
          <w:spacing w:val="10"/>
        </w:rPr>
        <w:t xml:space="preserve"> </w:t>
      </w:r>
      <w:r>
        <w:t>Patogen</w:t>
      </w:r>
      <w:r>
        <w:rPr>
          <w:spacing w:val="12"/>
        </w:rPr>
        <w:t xml:space="preserve"> </w:t>
      </w:r>
      <w:r>
        <w:t>Fusarium</w:t>
      </w:r>
      <w:r>
        <w:rPr>
          <w:spacing w:val="18"/>
        </w:rPr>
        <w:t xml:space="preserve"> </w:t>
      </w:r>
      <w:r>
        <w:rPr>
          <w:spacing w:val="-2"/>
        </w:rPr>
        <w:t>solani</w:t>
      </w:r>
    </w:p>
    <w:p w14:paraId="654F069B">
      <w:pPr>
        <w:pStyle w:val="6"/>
        <w:spacing w:after="0"/>
        <w:sectPr>
          <w:pgSz w:w="11910" w:h="16850"/>
          <w:pgMar w:top="1500" w:right="1275" w:bottom="1160" w:left="1417" w:header="0" w:footer="965" w:gutter="0"/>
          <w:cols w:space="720" w:num="1"/>
        </w:sectPr>
      </w:pPr>
    </w:p>
    <w:p w14:paraId="11D97D8F">
      <w:pPr>
        <w:spacing w:before="72" w:line="247" w:lineRule="auto"/>
        <w:ind w:left="1416" w:right="430" w:firstLine="0"/>
        <w:jc w:val="both"/>
        <w:rPr>
          <w:sz w:val="24"/>
        </w:rPr>
      </w:pPr>
      <w:r>
        <w:rPr>
          <w:sz w:val="24"/>
        </w:rPr>
        <w:t>Penyebab Penyakit Layu pada Tanaman Cabai dengan Menggunakan Beauveria bassiana Secara In Vitro</w:t>
      </w:r>
      <w:r>
        <w:rPr>
          <w:i/>
          <w:sz w:val="24"/>
        </w:rPr>
        <w:t xml:space="preserve">. Jurnal Akademika Biologi, </w:t>
      </w:r>
      <w:r>
        <w:rPr>
          <w:sz w:val="24"/>
        </w:rPr>
        <w:t xml:space="preserve">8(2), pp. 8- </w:t>
      </w:r>
      <w:r>
        <w:rPr>
          <w:spacing w:val="-4"/>
          <w:sz w:val="24"/>
        </w:rPr>
        <w:t>17.</w:t>
      </w:r>
    </w:p>
    <w:p w14:paraId="6670C2AB">
      <w:pPr>
        <w:pStyle w:val="6"/>
        <w:spacing w:before="9"/>
      </w:pPr>
    </w:p>
    <w:p w14:paraId="5909C1A1">
      <w:pPr>
        <w:pStyle w:val="6"/>
        <w:spacing w:line="249" w:lineRule="auto"/>
        <w:ind w:left="1416" w:right="439" w:hanging="567"/>
        <w:jc w:val="both"/>
      </w:pPr>
      <w:r>
        <w:t>Hamdani, N., Kosman, R., &amp; Rusli. (2023). Uji aktivitas antibakteri fungi endofit pada daun senggani (Melastoma malabathricum L.) asal Lampara Moncongloe terhadap bakteri penyebab infeksi saluran pencernaan</w:t>
      </w:r>
      <w:r>
        <w:rPr>
          <w:i/>
        </w:rPr>
        <w:t>.Makassar Pharmaceutical Science Joumal</w:t>
      </w:r>
      <w:r>
        <w:t>, 1(3), 183-184.</w:t>
      </w:r>
    </w:p>
    <w:p w14:paraId="6E049CC8">
      <w:pPr>
        <w:pStyle w:val="6"/>
        <w:spacing w:before="4"/>
      </w:pPr>
    </w:p>
    <w:p w14:paraId="0906E0BC">
      <w:pPr>
        <w:spacing w:before="0" w:line="249" w:lineRule="auto"/>
        <w:ind w:left="1415" w:right="409" w:hanging="567"/>
        <w:jc w:val="both"/>
        <w:rPr>
          <w:sz w:val="24"/>
        </w:rPr>
      </w:pPr>
      <w:r>
        <w:rPr>
          <w:sz w:val="24"/>
        </w:rPr>
        <w:t>Haoli, L., Zhen, X., &amp; Ming, Y. (2023). Characterization of cellulose- degrading bacteria</w:t>
      </w:r>
      <w:r>
        <w:rPr>
          <w:spacing w:val="-8"/>
          <w:sz w:val="24"/>
        </w:rPr>
        <w:t xml:space="preserve"> </w:t>
      </w:r>
      <w:r>
        <w:rPr>
          <w:sz w:val="24"/>
        </w:rPr>
        <w:t>isolated</w:t>
      </w:r>
      <w:r>
        <w:rPr>
          <w:spacing w:val="-3"/>
          <w:sz w:val="24"/>
        </w:rPr>
        <w:t xml:space="preserve"> </w:t>
      </w:r>
      <w:r>
        <w:rPr>
          <w:sz w:val="24"/>
        </w:rPr>
        <w:t>from</w:t>
      </w:r>
      <w:r>
        <w:rPr>
          <w:spacing w:val="-6"/>
          <w:sz w:val="24"/>
        </w:rPr>
        <w:t xml:space="preserve"> </w:t>
      </w:r>
      <w:r>
        <w:rPr>
          <w:sz w:val="24"/>
        </w:rPr>
        <w:t>soil</w:t>
      </w:r>
      <w:r>
        <w:rPr>
          <w:spacing w:val="-5"/>
          <w:sz w:val="24"/>
        </w:rPr>
        <w:t xml:space="preserve"> </w:t>
      </w:r>
      <w:r>
        <w:rPr>
          <w:sz w:val="24"/>
        </w:rPr>
        <w:t>and</w:t>
      </w:r>
      <w:r>
        <w:rPr>
          <w:spacing w:val="-8"/>
          <w:sz w:val="24"/>
        </w:rPr>
        <w:t xml:space="preserve"> </w:t>
      </w:r>
      <w:r>
        <w:rPr>
          <w:sz w:val="24"/>
        </w:rPr>
        <w:t>the</w:t>
      </w:r>
      <w:r>
        <w:rPr>
          <w:spacing w:val="-8"/>
          <w:sz w:val="24"/>
        </w:rPr>
        <w:t xml:space="preserve"> </w:t>
      </w:r>
      <w:r>
        <w:rPr>
          <w:sz w:val="24"/>
        </w:rPr>
        <w:t>optimization</w:t>
      </w:r>
      <w:r>
        <w:rPr>
          <w:spacing w:val="-8"/>
          <w:sz w:val="24"/>
        </w:rPr>
        <w:t xml:space="preserve"> </w:t>
      </w:r>
      <w:r>
        <w:rPr>
          <w:sz w:val="24"/>
        </w:rPr>
        <w:t>of</w:t>
      </w:r>
      <w:r>
        <w:rPr>
          <w:spacing w:val="-9"/>
          <w:sz w:val="24"/>
        </w:rPr>
        <w:t xml:space="preserve"> </w:t>
      </w:r>
      <w:r>
        <w:rPr>
          <w:sz w:val="24"/>
        </w:rPr>
        <w:t>their</w:t>
      </w:r>
      <w:r>
        <w:rPr>
          <w:spacing w:val="-9"/>
          <w:sz w:val="24"/>
        </w:rPr>
        <w:t xml:space="preserve"> </w:t>
      </w:r>
      <w:r>
        <w:rPr>
          <w:sz w:val="24"/>
        </w:rPr>
        <w:t>culture</w:t>
      </w:r>
      <w:r>
        <w:rPr>
          <w:spacing w:val="-3"/>
          <w:sz w:val="24"/>
        </w:rPr>
        <w:t xml:space="preserve"> </w:t>
      </w:r>
      <w:r>
        <w:rPr>
          <w:sz w:val="24"/>
        </w:rPr>
        <w:t>conditions</w:t>
      </w:r>
      <w:r>
        <w:rPr>
          <w:spacing w:val="-3"/>
          <w:sz w:val="24"/>
        </w:rPr>
        <w:t xml:space="preserve"> </w:t>
      </w:r>
      <w:r>
        <w:rPr>
          <w:sz w:val="24"/>
        </w:rPr>
        <w:t xml:space="preserve">for cellulase production. </w:t>
      </w:r>
      <w:r>
        <w:rPr>
          <w:i/>
          <w:sz w:val="24"/>
        </w:rPr>
        <w:t>Journal of Environmental Biotechnology</w:t>
      </w:r>
      <w:r>
        <w:rPr>
          <w:sz w:val="24"/>
        </w:rPr>
        <w:t xml:space="preserve">, </w:t>
      </w:r>
      <w:r>
        <w:rPr>
          <w:i/>
          <w:sz w:val="24"/>
        </w:rPr>
        <w:t>14</w:t>
      </w:r>
      <w:r>
        <w:rPr>
          <w:sz w:val="24"/>
        </w:rPr>
        <w:t xml:space="preserve">(2), 102–113. Harborne, J. (2006). </w:t>
      </w:r>
      <w:r>
        <w:rPr>
          <w:i/>
          <w:sz w:val="24"/>
        </w:rPr>
        <w:t>Metode Fitokimia Edisi 2</w:t>
      </w:r>
      <w:r>
        <w:rPr>
          <w:sz w:val="24"/>
        </w:rPr>
        <w:t xml:space="preserve">. Institut Teknologi </w:t>
      </w:r>
      <w:r>
        <w:rPr>
          <w:spacing w:val="-2"/>
          <w:sz w:val="24"/>
        </w:rPr>
        <w:t>Bandung.</w:t>
      </w:r>
    </w:p>
    <w:p w14:paraId="0E1884CD">
      <w:pPr>
        <w:pStyle w:val="6"/>
        <w:spacing w:before="9"/>
      </w:pPr>
    </w:p>
    <w:p w14:paraId="42A9A3D3">
      <w:pPr>
        <w:pStyle w:val="6"/>
        <w:spacing w:line="249" w:lineRule="auto"/>
        <w:ind w:left="1416" w:right="416" w:hanging="567"/>
        <w:jc w:val="both"/>
      </w:pPr>
      <w:r>
        <w:t>Haoli, X., Zhang, Y., Chen, W., &amp; Liu, J. (2023). Diffusible enzyme activity of endophytic</w:t>
      </w:r>
      <w:r>
        <w:rPr>
          <w:spacing w:val="-2"/>
        </w:rPr>
        <w:t xml:space="preserve"> </w:t>
      </w:r>
      <w:r>
        <w:t>bacteria</w:t>
      </w:r>
      <w:r>
        <w:rPr>
          <w:spacing w:val="-2"/>
        </w:rPr>
        <w:t xml:space="preserve"> </w:t>
      </w:r>
      <w:r>
        <w:t>related</w:t>
      </w:r>
      <w:r>
        <w:rPr>
          <w:spacing w:val="-2"/>
        </w:rPr>
        <w:t xml:space="preserve"> </w:t>
      </w:r>
      <w:r>
        <w:t>to</w:t>
      </w:r>
      <w:r>
        <w:rPr>
          <w:spacing w:val="-2"/>
        </w:rPr>
        <w:t xml:space="preserve"> </w:t>
      </w:r>
      <w:r>
        <w:t>antibacterial</w:t>
      </w:r>
      <w:r>
        <w:rPr>
          <w:spacing w:val="-2"/>
        </w:rPr>
        <w:t xml:space="preserve"> </w:t>
      </w:r>
      <w:r>
        <w:t>compound</w:t>
      </w:r>
      <w:r>
        <w:rPr>
          <w:spacing w:val="-2"/>
        </w:rPr>
        <w:t xml:space="preserve"> </w:t>
      </w:r>
      <w:r>
        <w:t>release</w:t>
      </w:r>
      <w:r>
        <w:rPr>
          <w:spacing w:val="-2"/>
        </w:rPr>
        <w:t xml:space="preserve"> </w:t>
      </w:r>
      <w:r>
        <w:t>in</w:t>
      </w:r>
      <w:r>
        <w:rPr>
          <w:spacing w:val="-2"/>
        </w:rPr>
        <w:t xml:space="preserve"> </w:t>
      </w:r>
      <w:r>
        <w:t>host</w:t>
      </w:r>
      <w:r>
        <w:rPr>
          <w:spacing w:val="-2"/>
        </w:rPr>
        <w:t xml:space="preserve"> </w:t>
      </w:r>
      <w:r>
        <w:t>tissues. Microbiological Research, 265, 127243.</w:t>
      </w:r>
    </w:p>
    <w:p w14:paraId="508D4E0A">
      <w:pPr>
        <w:pStyle w:val="6"/>
        <w:spacing w:before="13"/>
      </w:pPr>
    </w:p>
    <w:p w14:paraId="6597AD67">
      <w:pPr>
        <w:spacing w:before="0" w:line="249" w:lineRule="auto"/>
        <w:ind w:left="1416" w:right="420" w:hanging="567"/>
        <w:jc w:val="both"/>
        <w:rPr>
          <w:sz w:val="24"/>
        </w:rPr>
      </w:pPr>
      <w:r>
        <w:rPr>
          <w:sz w:val="24"/>
        </w:rPr>
        <w:t xml:space="preserve">Hardoim, P.R., Van Overbeek, LS., Berg, G., Pirttila, A.M., Compant, S., Campisano, A., Sessitsch, A., (2015). </w:t>
      </w:r>
      <w:r>
        <w:rPr>
          <w:i/>
          <w:sz w:val="24"/>
        </w:rPr>
        <w:t>The hidden world within plants ecological and evolutionary considerations for defining functioning of microbial endophytes. Microbiol</w:t>
      </w:r>
      <w:r>
        <w:rPr>
          <w:sz w:val="24"/>
        </w:rPr>
        <w:t>. Molecular Biol. Rev. 79 (3), 293-320.</w:t>
      </w:r>
    </w:p>
    <w:p w14:paraId="2BE21E51">
      <w:pPr>
        <w:pStyle w:val="6"/>
        <w:spacing w:before="9"/>
      </w:pPr>
    </w:p>
    <w:p w14:paraId="15462A55">
      <w:pPr>
        <w:pStyle w:val="6"/>
        <w:spacing w:line="252" w:lineRule="auto"/>
        <w:ind w:left="1415" w:right="415" w:hanging="567"/>
        <w:jc w:val="both"/>
      </w:pPr>
      <w:r>
        <w:t xml:space="preserve">Hendrayati, T, 1. (2012). Perubahan Morfologi Escherichia coli Akibat Paparan Ekstrak Etanol Biji Kakao (Theobroma cacao) Secara In Vitro. </w:t>
      </w:r>
      <w:r>
        <w:rPr>
          <w:i/>
        </w:rPr>
        <w:t>Skripsi</w:t>
      </w:r>
      <w:r>
        <w:t>. Fakultas Kedokteran. Universitas Jember.</w:t>
      </w:r>
    </w:p>
    <w:p w14:paraId="4FE4F979">
      <w:pPr>
        <w:pStyle w:val="6"/>
        <w:spacing w:before="12"/>
      </w:pPr>
    </w:p>
    <w:p w14:paraId="2E7E45B4">
      <w:pPr>
        <w:spacing w:before="0" w:line="252" w:lineRule="auto"/>
        <w:ind w:left="1415" w:right="415" w:hanging="567"/>
        <w:jc w:val="both"/>
        <w:rPr>
          <w:sz w:val="24"/>
        </w:rPr>
      </w:pPr>
      <w:r>
        <w:rPr>
          <w:sz w:val="24"/>
        </w:rPr>
        <w:t xml:space="preserve">Hnamte, L. </w:t>
      </w:r>
      <w:r>
        <w:rPr>
          <w:i/>
          <w:sz w:val="24"/>
        </w:rPr>
        <w:t xml:space="preserve">et al. </w:t>
      </w:r>
      <w:r>
        <w:rPr>
          <w:sz w:val="24"/>
        </w:rPr>
        <w:t xml:space="preserve">(2024) . </w:t>
      </w:r>
      <w:r>
        <w:rPr>
          <w:i/>
          <w:sz w:val="24"/>
        </w:rPr>
        <w:t>An updated view of bacterial endophytes as antimicrobial agents against plant and human pathogens</w:t>
      </w:r>
      <w:r>
        <w:rPr>
          <w:sz w:val="24"/>
        </w:rPr>
        <w:t>. Current Research in Microbial Sciences. 7(May), p. 100241.</w:t>
      </w:r>
    </w:p>
    <w:p w14:paraId="1F84E4D2">
      <w:pPr>
        <w:pStyle w:val="6"/>
        <w:spacing w:before="7"/>
      </w:pPr>
    </w:p>
    <w:p w14:paraId="2AA47D9F">
      <w:pPr>
        <w:spacing w:before="0" w:line="249" w:lineRule="auto"/>
        <w:ind w:left="1415" w:right="417" w:hanging="567"/>
        <w:jc w:val="both"/>
        <w:rPr>
          <w:sz w:val="24"/>
        </w:rPr>
      </w:pPr>
      <w:r>
        <w:rPr>
          <w:sz w:val="24"/>
        </w:rPr>
        <w:t>Imani, A. (2014). Uji Aktivitas Antijamur Ekstrak Etanol Daun Mangga Bacang (</w:t>
      </w:r>
      <w:r>
        <w:rPr>
          <w:i/>
          <w:sz w:val="24"/>
        </w:rPr>
        <w:t xml:space="preserve">Mangifera foetida </w:t>
      </w:r>
      <w:r>
        <w:rPr>
          <w:sz w:val="24"/>
        </w:rPr>
        <w:t xml:space="preserve">L.) Terhadap Candida albicans Secara In Vitro. </w:t>
      </w:r>
      <w:r>
        <w:rPr>
          <w:i/>
          <w:sz w:val="24"/>
        </w:rPr>
        <w:t>Jurnal Mahasiswa PSPD FK Universitas Tanjungpura</w:t>
      </w:r>
      <w:r>
        <w:rPr>
          <w:sz w:val="24"/>
        </w:rPr>
        <w:t>, 3 (1).</w:t>
      </w:r>
    </w:p>
    <w:p w14:paraId="45F5E9CB">
      <w:pPr>
        <w:pStyle w:val="6"/>
        <w:spacing w:before="23"/>
      </w:pPr>
    </w:p>
    <w:p w14:paraId="2B34FAC1">
      <w:pPr>
        <w:pStyle w:val="6"/>
        <w:spacing w:line="249" w:lineRule="auto"/>
        <w:ind w:left="1416" w:right="431" w:hanging="567"/>
        <w:jc w:val="both"/>
      </w:pPr>
      <w:r>
        <w:t xml:space="preserve">Ira Sari, D., Yuliana, D., &amp; Andika, R. (2024). Screening and phylogenetic analysis of cellulolytic Bacillus spp. isolated from fermented brown algae (Sargassum sp.). </w:t>
      </w:r>
      <w:r>
        <w:rPr>
          <w:i/>
        </w:rPr>
        <w:t>BIO Web of Conferences, 79</w:t>
      </w:r>
      <w:r>
        <w:t>, 07003.</w:t>
      </w:r>
    </w:p>
    <w:p w14:paraId="775C9886">
      <w:pPr>
        <w:pStyle w:val="6"/>
        <w:spacing w:before="8"/>
      </w:pPr>
    </w:p>
    <w:p w14:paraId="336B861C">
      <w:pPr>
        <w:spacing w:before="0"/>
        <w:ind w:left="849" w:right="0" w:firstLine="0"/>
        <w:jc w:val="both"/>
        <w:rPr>
          <w:sz w:val="24"/>
        </w:rPr>
      </w:pPr>
      <w:r>
        <w:rPr>
          <w:sz w:val="24"/>
        </w:rPr>
        <w:t>Jawetz</w:t>
      </w:r>
      <w:r>
        <w:rPr>
          <w:spacing w:val="1"/>
          <w:sz w:val="24"/>
        </w:rPr>
        <w:t xml:space="preserve"> </w:t>
      </w:r>
      <w:r>
        <w:rPr>
          <w:i/>
          <w:sz w:val="24"/>
        </w:rPr>
        <w:t>et</w:t>
      </w:r>
      <w:r>
        <w:rPr>
          <w:i/>
          <w:spacing w:val="6"/>
          <w:sz w:val="24"/>
        </w:rPr>
        <w:t xml:space="preserve"> </w:t>
      </w:r>
      <w:r>
        <w:rPr>
          <w:i/>
          <w:sz w:val="24"/>
        </w:rPr>
        <w:t>al</w:t>
      </w:r>
      <w:r>
        <w:rPr>
          <w:sz w:val="24"/>
        </w:rPr>
        <w:t>.2008.</w:t>
      </w:r>
      <w:r>
        <w:rPr>
          <w:spacing w:val="4"/>
          <w:sz w:val="24"/>
        </w:rPr>
        <w:t xml:space="preserve"> </w:t>
      </w:r>
      <w:r>
        <w:rPr>
          <w:i/>
          <w:sz w:val="24"/>
        </w:rPr>
        <w:t>Mikrobiologi</w:t>
      </w:r>
      <w:r>
        <w:rPr>
          <w:i/>
          <w:spacing w:val="6"/>
          <w:sz w:val="24"/>
        </w:rPr>
        <w:t xml:space="preserve"> </w:t>
      </w:r>
      <w:r>
        <w:rPr>
          <w:i/>
          <w:sz w:val="24"/>
        </w:rPr>
        <w:t>Kedokteran</w:t>
      </w:r>
      <w:r>
        <w:rPr>
          <w:i/>
          <w:spacing w:val="3"/>
          <w:sz w:val="24"/>
        </w:rPr>
        <w:t xml:space="preserve"> </w:t>
      </w:r>
      <w:r>
        <w:rPr>
          <w:i/>
          <w:sz w:val="24"/>
        </w:rPr>
        <w:t>Jawetz,</w:t>
      </w:r>
      <w:r>
        <w:rPr>
          <w:i/>
          <w:spacing w:val="10"/>
          <w:sz w:val="24"/>
        </w:rPr>
        <w:t xml:space="preserve"> </w:t>
      </w:r>
      <w:r>
        <w:rPr>
          <w:sz w:val="24"/>
        </w:rPr>
        <w:t>Melnick</w:t>
      </w:r>
      <w:r>
        <w:rPr>
          <w:spacing w:val="4"/>
          <w:sz w:val="24"/>
        </w:rPr>
        <w:t xml:space="preserve"> </w:t>
      </w:r>
      <w:r>
        <w:rPr>
          <w:sz w:val="24"/>
        </w:rPr>
        <w:t>&amp;</w:t>
      </w:r>
      <w:r>
        <w:rPr>
          <w:spacing w:val="5"/>
          <w:sz w:val="24"/>
        </w:rPr>
        <w:t xml:space="preserve"> </w:t>
      </w:r>
      <w:r>
        <w:rPr>
          <w:sz w:val="24"/>
        </w:rPr>
        <w:t>Adelberg.</w:t>
      </w:r>
      <w:r>
        <w:rPr>
          <w:spacing w:val="5"/>
          <w:sz w:val="24"/>
        </w:rPr>
        <w:t xml:space="preserve"> </w:t>
      </w:r>
      <w:r>
        <w:rPr>
          <w:spacing w:val="-5"/>
          <w:sz w:val="24"/>
        </w:rPr>
        <w:t>Ed</w:t>
      </w:r>
    </w:p>
    <w:p w14:paraId="7088AC60">
      <w:pPr>
        <w:pStyle w:val="6"/>
        <w:spacing w:before="8" w:line="249" w:lineRule="auto"/>
        <w:ind w:left="1416" w:right="431"/>
        <w:jc w:val="both"/>
      </w:pPr>
      <w:r>
        <w:t>23. Translation of Jawetz, Melnick and Adelberg's Medical Microbiology, 23thEd. Jawetz, Melnick, &amp; Adelberg. Ed. 25. Penerbit Buku Kedokteran EGC: Jakarta.</w:t>
      </w:r>
    </w:p>
    <w:p w14:paraId="0478C67D">
      <w:pPr>
        <w:pStyle w:val="6"/>
        <w:spacing w:before="3"/>
      </w:pPr>
    </w:p>
    <w:p w14:paraId="4F86D2C9">
      <w:pPr>
        <w:spacing w:before="0" w:line="252" w:lineRule="auto"/>
        <w:ind w:left="1416" w:right="404" w:hanging="567"/>
        <w:jc w:val="both"/>
        <w:rPr>
          <w:sz w:val="24"/>
        </w:rPr>
      </w:pPr>
      <w:r>
        <w:rPr>
          <w:sz w:val="24"/>
        </w:rPr>
        <w:t xml:space="preserve">Juariah, S., &amp; Sari, W. (2018). </w:t>
      </w:r>
      <w:r>
        <w:rPr>
          <w:i/>
          <w:sz w:val="24"/>
        </w:rPr>
        <w:t>Pemanfaatan Limbah Cair Industri Tahu Sebagai Media Alternatif Pertumbuhan Bacillus sp</w:t>
      </w:r>
      <w:r>
        <w:rPr>
          <w:sz w:val="24"/>
        </w:rPr>
        <w:t xml:space="preserve">. Lontar Physics Today, 1(1), 38- </w:t>
      </w:r>
      <w:r>
        <w:rPr>
          <w:spacing w:val="-4"/>
          <w:sz w:val="24"/>
        </w:rPr>
        <w:t>44.</w:t>
      </w:r>
    </w:p>
    <w:p w14:paraId="1B87ABB7">
      <w:pPr>
        <w:spacing w:after="0" w:line="252" w:lineRule="auto"/>
        <w:jc w:val="both"/>
        <w:rPr>
          <w:sz w:val="24"/>
        </w:rPr>
        <w:sectPr>
          <w:pgSz w:w="11910" w:h="16850"/>
          <w:pgMar w:top="1500" w:right="1275" w:bottom="1160" w:left="1417" w:header="0" w:footer="965" w:gutter="0"/>
          <w:cols w:space="720" w:num="1"/>
        </w:sectPr>
      </w:pPr>
    </w:p>
    <w:p w14:paraId="4138F1E1">
      <w:pPr>
        <w:pStyle w:val="6"/>
        <w:spacing w:before="67" w:line="254" w:lineRule="auto"/>
        <w:ind w:left="1415" w:right="448" w:hanging="567"/>
        <w:jc w:val="both"/>
      </w:pPr>
      <w:r>
        <w:t xml:space="preserve">Kandel, S. L., Joubert, P. M., &amp; Doty, S. L. (2017). Bacterial endophyte colonization and distribution within plants. </w:t>
      </w:r>
      <w:r>
        <w:rPr>
          <w:i/>
        </w:rPr>
        <w:t>Microorganisms</w:t>
      </w:r>
      <w:r>
        <w:t>, 5(4), 77.</w:t>
      </w:r>
    </w:p>
    <w:p w14:paraId="04A944EB">
      <w:pPr>
        <w:pStyle w:val="6"/>
        <w:spacing w:before="2"/>
      </w:pPr>
    </w:p>
    <w:p w14:paraId="551EFC00">
      <w:pPr>
        <w:pStyle w:val="6"/>
        <w:spacing w:line="249" w:lineRule="auto"/>
        <w:ind w:left="1415" w:right="428" w:hanging="567"/>
        <w:jc w:val="both"/>
      </w:pPr>
      <w:r>
        <w:t xml:space="preserve">Kholifah, S. N., &amp; Fitmawati. (2020). Efektivitas imunomodulator ekstrak davon macang (Mangifera foetida L.) terhadap sel makrofag tikus putih (Rattus norvegicus). </w:t>
      </w:r>
      <w:r>
        <w:rPr>
          <w:i/>
        </w:rPr>
        <w:t>Jumal Pendidikan Matematika dan IPA</w:t>
      </w:r>
      <w:r>
        <w:t>, 11(1), 111- 141.</w:t>
      </w:r>
    </w:p>
    <w:p w14:paraId="30B1F9A2">
      <w:pPr>
        <w:pStyle w:val="6"/>
        <w:spacing w:before="10"/>
      </w:pPr>
    </w:p>
    <w:p w14:paraId="18877B90">
      <w:pPr>
        <w:spacing w:before="0" w:line="247" w:lineRule="auto"/>
        <w:ind w:left="1415" w:right="417" w:hanging="567"/>
        <w:jc w:val="both"/>
        <w:rPr>
          <w:sz w:val="24"/>
        </w:rPr>
      </w:pPr>
      <w:r>
        <w:rPr>
          <w:sz w:val="24"/>
        </w:rPr>
        <w:t xml:space="preserve">Lengrand, S. </w:t>
      </w:r>
      <w:r>
        <w:rPr>
          <w:i/>
          <w:sz w:val="24"/>
        </w:rPr>
        <w:t>et al</w:t>
      </w:r>
      <w:r>
        <w:rPr>
          <w:sz w:val="24"/>
        </w:rPr>
        <w:t xml:space="preserve">. (2024). </w:t>
      </w:r>
      <w:r>
        <w:rPr>
          <w:i/>
          <w:sz w:val="24"/>
        </w:rPr>
        <w:t>Bacterial endophytome sources, profile and dynamics- a conceptual framework, Frontiers in Sustainable Food Systems</w:t>
      </w:r>
      <w:r>
        <w:rPr>
          <w:sz w:val="24"/>
        </w:rPr>
        <w:t>, 8(March),</w:t>
      </w:r>
    </w:p>
    <w:p w14:paraId="6FFCDAE1">
      <w:pPr>
        <w:pStyle w:val="6"/>
        <w:spacing w:before="10"/>
        <w:ind w:left="1415"/>
      </w:pPr>
      <w:r>
        <w:t>pp.</w:t>
      </w:r>
      <w:r>
        <w:rPr>
          <w:spacing w:val="-5"/>
        </w:rPr>
        <w:t xml:space="preserve"> </w:t>
      </w:r>
      <w:r>
        <w:t>1-</w:t>
      </w:r>
      <w:r>
        <w:rPr>
          <w:spacing w:val="-10"/>
        </w:rPr>
        <w:t xml:space="preserve"> </w:t>
      </w:r>
      <w:r>
        <w:rPr>
          <w:spacing w:val="-5"/>
        </w:rPr>
        <w:t>16.</w:t>
      </w:r>
    </w:p>
    <w:p w14:paraId="0616DD77">
      <w:pPr>
        <w:pStyle w:val="6"/>
        <w:spacing w:before="15"/>
      </w:pPr>
    </w:p>
    <w:p w14:paraId="273FB1AB">
      <w:pPr>
        <w:pStyle w:val="6"/>
        <w:spacing w:line="252" w:lineRule="auto"/>
        <w:ind w:left="1415" w:right="422" w:hanging="567"/>
        <w:jc w:val="both"/>
      </w:pPr>
      <w:r>
        <w:t xml:space="preserve">Lestari, I Dewa A.M.D dan Hendrayana, Made Agus, (2017). Identifikasi dan Diagnosis Infeksi Bakteri Salmonella typhi. </w:t>
      </w:r>
      <w:r>
        <w:rPr>
          <w:i/>
        </w:rPr>
        <w:t>Skripsi</w:t>
      </w:r>
      <w:r>
        <w:t>. Fakultas Kedokteran: Universitas Udayana Denpasar.</w:t>
      </w:r>
    </w:p>
    <w:p w14:paraId="27AB214D">
      <w:pPr>
        <w:pStyle w:val="6"/>
        <w:spacing w:before="17"/>
      </w:pPr>
    </w:p>
    <w:p w14:paraId="2CFD9778">
      <w:pPr>
        <w:spacing w:before="0" w:line="249" w:lineRule="auto"/>
        <w:ind w:left="1415" w:right="417" w:hanging="567"/>
        <w:jc w:val="both"/>
        <w:rPr>
          <w:sz w:val="24"/>
        </w:rPr>
      </w:pPr>
      <w:r>
        <w:rPr>
          <w:sz w:val="24"/>
        </w:rPr>
        <w:t xml:space="preserve">Li, H. </w:t>
      </w:r>
      <w:r>
        <w:rPr>
          <w:i/>
          <w:sz w:val="24"/>
        </w:rPr>
        <w:t>et al</w:t>
      </w:r>
      <w:r>
        <w:rPr>
          <w:sz w:val="24"/>
        </w:rPr>
        <w:t xml:space="preserve">. (2023). </w:t>
      </w:r>
      <w:r>
        <w:rPr>
          <w:i/>
          <w:sz w:val="24"/>
        </w:rPr>
        <w:t>Characterization of Cellulose-Degrading Bacteria Isolated from Silkworm Excrement and Optimization of Its Cellulase Production</w:t>
      </w:r>
      <w:r>
        <w:rPr>
          <w:sz w:val="24"/>
        </w:rPr>
        <w:t>. Polymers</w:t>
      </w:r>
      <w:r>
        <w:rPr>
          <w:b/>
          <w:sz w:val="24"/>
        </w:rPr>
        <w:t xml:space="preserve">, </w:t>
      </w:r>
      <w:r>
        <w:rPr>
          <w:sz w:val="24"/>
        </w:rPr>
        <w:t>15, 4142.</w:t>
      </w:r>
    </w:p>
    <w:p w14:paraId="0A0749DA">
      <w:pPr>
        <w:pStyle w:val="6"/>
        <w:spacing w:before="3"/>
      </w:pPr>
    </w:p>
    <w:p w14:paraId="567A1F16">
      <w:pPr>
        <w:pStyle w:val="6"/>
        <w:spacing w:line="252" w:lineRule="auto"/>
        <w:ind w:left="1415" w:right="416" w:hanging="567"/>
        <w:jc w:val="both"/>
      </w:pPr>
      <w:r>
        <w:t>Liu, Y., Wang, J., Chen, L., Zhang, H., &amp; Li, X. (2023). Antimicrobial resistance prevalence and trends in Salmonella Typhi: A systematic review and meta- analysis. Frontiers in Microbiology, 14, Article 112345.</w:t>
      </w:r>
    </w:p>
    <w:p w14:paraId="60FE5366">
      <w:pPr>
        <w:pStyle w:val="6"/>
        <w:spacing w:before="10"/>
      </w:pPr>
    </w:p>
    <w:p w14:paraId="2C64FE57">
      <w:pPr>
        <w:spacing w:before="0" w:line="249" w:lineRule="auto"/>
        <w:ind w:left="1415" w:right="437" w:hanging="567"/>
        <w:jc w:val="both"/>
        <w:rPr>
          <w:sz w:val="24"/>
        </w:rPr>
      </w:pPr>
      <w:r>
        <w:rPr>
          <w:sz w:val="24"/>
        </w:rPr>
        <w:t xml:space="preserve">Madigan, M. T., Bender, K. S., Buckley, D. H., Sattley, W. M., &amp; Stahl, D. A. (2019). </w:t>
      </w:r>
      <w:r>
        <w:rPr>
          <w:i/>
          <w:sz w:val="24"/>
        </w:rPr>
        <w:t xml:space="preserve">Brock Biology of Microorganisms </w:t>
      </w:r>
      <w:r>
        <w:rPr>
          <w:sz w:val="24"/>
        </w:rPr>
        <w:t>(15th ed.). Pearson Education.</w:t>
      </w:r>
    </w:p>
    <w:p w14:paraId="4ACE61FB">
      <w:pPr>
        <w:pStyle w:val="6"/>
        <w:spacing w:before="9"/>
      </w:pPr>
    </w:p>
    <w:p w14:paraId="45336B68">
      <w:pPr>
        <w:pStyle w:val="6"/>
        <w:spacing w:line="249" w:lineRule="auto"/>
        <w:ind w:left="1415" w:right="450" w:hanging="567"/>
        <w:jc w:val="both"/>
      </w:pPr>
      <w:r>
        <w:t xml:space="preserve">Mahardani, O. T., &amp; Yuanita, L. (2021). Efek Metode Pengolahan Dan Peкуітраван Terhadap Kadar Senyawa Fenolik Dan Aktivitas Antioksidan. </w:t>
      </w:r>
      <w:r>
        <w:rPr>
          <w:i/>
        </w:rPr>
        <w:t>Unesa Journal of Chemistry</w:t>
      </w:r>
      <w:r>
        <w:t>, 10(1), 64-78.</w:t>
      </w:r>
    </w:p>
    <w:p w14:paraId="04D5A5BB">
      <w:pPr>
        <w:pStyle w:val="6"/>
        <w:spacing w:before="13"/>
      </w:pPr>
    </w:p>
    <w:p w14:paraId="27BD30FC">
      <w:pPr>
        <w:spacing w:before="0" w:line="247" w:lineRule="auto"/>
        <w:ind w:left="1415" w:right="432" w:hanging="567"/>
        <w:jc w:val="both"/>
        <w:rPr>
          <w:sz w:val="24"/>
        </w:rPr>
      </w:pPr>
      <w:r>
        <w:rPr>
          <w:sz w:val="24"/>
        </w:rPr>
        <w:t xml:space="preserve">Masi, C., &amp; Gemechu, G. (2021). </w:t>
      </w:r>
      <w:r>
        <w:rPr>
          <w:i/>
          <w:sz w:val="24"/>
        </w:rPr>
        <w:t>identifikasi bakteri penghasil protease</w:t>
      </w:r>
      <w:r>
        <w:rPr>
          <w:i/>
          <w:spacing w:val="40"/>
          <w:sz w:val="24"/>
        </w:rPr>
        <w:t xml:space="preserve"> </w:t>
      </w:r>
      <w:r>
        <w:rPr>
          <w:i/>
          <w:sz w:val="24"/>
        </w:rPr>
        <w:t>alkali dari limbah industri kulit</w:t>
      </w:r>
      <w:r>
        <w:rPr>
          <w:sz w:val="24"/>
        </w:rPr>
        <w:t>. 1-11.</w:t>
      </w:r>
    </w:p>
    <w:p w14:paraId="13BF4B93">
      <w:pPr>
        <w:pStyle w:val="6"/>
        <w:spacing w:before="14"/>
      </w:pPr>
    </w:p>
    <w:p w14:paraId="2CA5182D">
      <w:pPr>
        <w:spacing w:before="0" w:line="249" w:lineRule="auto"/>
        <w:ind w:left="1415" w:right="406" w:hanging="567"/>
        <w:jc w:val="both"/>
        <w:rPr>
          <w:sz w:val="24"/>
        </w:rPr>
      </w:pPr>
      <w:r>
        <w:rPr>
          <w:sz w:val="24"/>
        </w:rPr>
        <w:t xml:space="preserve">Molina-Romero, D., Baez, A., Castañeda-Lucio, M., Ernesto, L., Bustillos- Cristales, M. R., Rodríguez-Andrade, O., &amp; Muñoz-Rojas, J. (2017). </w:t>
      </w:r>
      <w:r>
        <w:rPr>
          <w:i/>
          <w:sz w:val="24"/>
        </w:rPr>
        <w:t>Antagonism assays to identify bacterial strains producing antimicrobial compounds</w:t>
      </w:r>
      <w:r>
        <w:rPr>
          <w:sz w:val="24"/>
        </w:rPr>
        <w:t>. Protocols. Io, 8-10.</w:t>
      </w:r>
    </w:p>
    <w:p w14:paraId="03EE110A">
      <w:pPr>
        <w:pStyle w:val="6"/>
        <w:spacing w:before="13"/>
      </w:pPr>
    </w:p>
    <w:p w14:paraId="154C8AE7">
      <w:pPr>
        <w:pStyle w:val="6"/>
        <w:spacing w:before="1" w:line="249" w:lineRule="auto"/>
        <w:ind w:left="1415" w:right="420" w:hanging="567"/>
        <w:jc w:val="both"/>
      </w:pPr>
      <w:r>
        <w:t xml:space="preserve">Murtyaningsih, H., dan Hazmi, M. (2017). Isolasi dan Uji Aktivitas Enzim Selulase pada Bakteri Selulolitik Asal Tanah Sampah. </w:t>
      </w:r>
      <w:r>
        <w:rPr>
          <w:i/>
        </w:rPr>
        <w:t>Journal of Agricultural Science</w:t>
      </w:r>
      <w:r>
        <w:t>, 15 (2), 293-308.</w:t>
      </w:r>
    </w:p>
    <w:p w14:paraId="7802AE16">
      <w:pPr>
        <w:pStyle w:val="6"/>
        <w:spacing w:before="3"/>
      </w:pPr>
    </w:p>
    <w:p w14:paraId="3D255C34">
      <w:pPr>
        <w:pStyle w:val="6"/>
        <w:ind w:left="408"/>
        <w:jc w:val="center"/>
      </w:pPr>
      <w:r>
        <w:t>Nguyen,</w:t>
      </w:r>
      <w:r>
        <w:rPr>
          <w:spacing w:val="28"/>
        </w:rPr>
        <w:t xml:space="preserve"> </w:t>
      </w:r>
      <w:r>
        <w:t>T.</w:t>
      </w:r>
      <w:r>
        <w:rPr>
          <w:spacing w:val="29"/>
        </w:rPr>
        <w:t xml:space="preserve"> </w:t>
      </w:r>
      <w:r>
        <w:t>T.</w:t>
      </w:r>
      <w:r>
        <w:rPr>
          <w:spacing w:val="29"/>
        </w:rPr>
        <w:t xml:space="preserve"> </w:t>
      </w:r>
      <w:r>
        <w:t>H.,</w:t>
      </w:r>
      <w:r>
        <w:rPr>
          <w:spacing w:val="29"/>
        </w:rPr>
        <w:t xml:space="preserve"> </w:t>
      </w:r>
      <w:r>
        <w:t>Nguyen,</w:t>
      </w:r>
      <w:r>
        <w:rPr>
          <w:spacing w:val="29"/>
        </w:rPr>
        <w:t xml:space="preserve"> </w:t>
      </w:r>
      <w:r>
        <w:t>T.</w:t>
      </w:r>
      <w:r>
        <w:rPr>
          <w:spacing w:val="29"/>
        </w:rPr>
        <w:t xml:space="preserve"> </w:t>
      </w:r>
      <w:r>
        <w:t>H.,</w:t>
      </w:r>
      <w:r>
        <w:rPr>
          <w:spacing w:val="29"/>
        </w:rPr>
        <w:t xml:space="preserve"> </w:t>
      </w:r>
      <w:r>
        <w:t>Nguyen,</w:t>
      </w:r>
      <w:r>
        <w:rPr>
          <w:spacing w:val="29"/>
        </w:rPr>
        <w:t xml:space="preserve"> </w:t>
      </w:r>
      <w:r>
        <w:t>T.</w:t>
      </w:r>
      <w:r>
        <w:rPr>
          <w:spacing w:val="29"/>
        </w:rPr>
        <w:t xml:space="preserve"> </w:t>
      </w:r>
      <w:r>
        <w:t>H.</w:t>
      </w:r>
      <w:r>
        <w:rPr>
          <w:spacing w:val="29"/>
        </w:rPr>
        <w:t xml:space="preserve"> </w:t>
      </w:r>
      <w:r>
        <w:t>D.,</w:t>
      </w:r>
      <w:r>
        <w:rPr>
          <w:spacing w:val="29"/>
        </w:rPr>
        <w:t xml:space="preserve"> </w:t>
      </w:r>
      <w:r>
        <w:t>&amp;</w:t>
      </w:r>
      <w:r>
        <w:rPr>
          <w:spacing w:val="29"/>
        </w:rPr>
        <w:t xml:space="preserve"> </w:t>
      </w:r>
      <w:r>
        <w:t>Nguyen,</w:t>
      </w:r>
      <w:r>
        <w:rPr>
          <w:spacing w:val="29"/>
        </w:rPr>
        <w:t xml:space="preserve"> </w:t>
      </w:r>
      <w:r>
        <w:t>D.</w:t>
      </w:r>
      <w:r>
        <w:rPr>
          <w:spacing w:val="29"/>
        </w:rPr>
        <w:t xml:space="preserve"> </w:t>
      </w:r>
      <w:r>
        <w:t>H.</w:t>
      </w:r>
      <w:r>
        <w:rPr>
          <w:spacing w:val="29"/>
        </w:rPr>
        <w:t xml:space="preserve"> </w:t>
      </w:r>
      <w:r>
        <w:rPr>
          <w:spacing w:val="-2"/>
        </w:rPr>
        <w:t>(2017).</w:t>
      </w:r>
    </w:p>
    <w:p w14:paraId="126F2FC7">
      <w:pPr>
        <w:pStyle w:val="6"/>
        <w:spacing w:before="17"/>
        <w:ind w:left="411"/>
        <w:jc w:val="center"/>
      </w:pPr>
      <w:r>
        <w:t>Biological</w:t>
      </w:r>
      <w:r>
        <w:rPr>
          <w:spacing w:val="-6"/>
        </w:rPr>
        <w:t xml:space="preserve"> </w:t>
      </w:r>
      <w:r>
        <w:t>activities</w:t>
      </w:r>
      <w:r>
        <w:rPr>
          <w:spacing w:val="-4"/>
        </w:rPr>
        <w:t xml:space="preserve"> </w:t>
      </w:r>
      <w:r>
        <w:t>and</w:t>
      </w:r>
      <w:r>
        <w:rPr>
          <w:spacing w:val="-4"/>
        </w:rPr>
        <w:t xml:space="preserve"> </w:t>
      </w:r>
      <w:r>
        <w:t>medicinal</w:t>
      </w:r>
      <w:r>
        <w:rPr>
          <w:spacing w:val="-4"/>
        </w:rPr>
        <w:t xml:space="preserve"> </w:t>
      </w:r>
      <w:r>
        <w:t>properties</w:t>
      </w:r>
      <w:r>
        <w:rPr>
          <w:spacing w:val="-4"/>
        </w:rPr>
        <w:t xml:space="preserve"> </w:t>
      </w:r>
      <w:r>
        <w:t>of</w:t>
      </w:r>
      <w:r>
        <w:rPr>
          <w:spacing w:val="-4"/>
        </w:rPr>
        <w:t xml:space="preserve"> </w:t>
      </w:r>
      <w:r>
        <w:t>mangiferin:</w:t>
      </w:r>
      <w:r>
        <w:rPr>
          <w:spacing w:val="-4"/>
        </w:rPr>
        <w:t xml:space="preserve"> </w:t>
      </w:r>
      <w:r>
        <w:t>A</w:t>
      </w:r>
      <w:r>
        <w:rPr>
          <w:spacing w:val="-4"/>
        </w:rPr>
        <w:t xml:space="preserve"> </w:t>
      </w:r>
      <w:r>
        <w:rPr>
          <w:spacing w:val="-2"/>
        </w:rPr>
        <w:t>review.</w:t>
      </w:r>
    </w:p>
    <w:p w14:paraId="5C12DFDF">
      <w:pPr>
        <w:pStyle w:val="6"/>
        <w:spacing w:after="0"/>
        <w:jc w:val="center"/>
        <w:sectPr>
          <w:pgSz w:w="11910" w:h="16850"/>
          <w:pgMar w:top="1880" w:right="1275" w:bottom="1160" w:left="1417" w:header="0" w:footer="965" w:gutter="0"/>
          <w:cols w:space="720" w:num="1"/>
        </w:sectPr>
      </w:pPr>
    </w:p>
    <w:p w14:paraId="394C5C6D">
      <w:pPr>
        <w:spacing w:before="72"/>
        <w:ind w:left="1416" w:right="0" w:firstLine="0"/>
        <w:jc w:val="both"/>
        <w:rPr>
          <w:sz w:val="24"/>
        </w:rPr>
      </w:pPr>
      <w:r>
        <w:rPr>
          <w:i/>
          <w:sz w:val="24"/>
        </w:rPr>
        <w:t>Journal</w:t>
      </w:r>
      <w:r>
        <w:rPr>
          <w:i/>
          <w:spacing w:val="-13"/>
          <w:sz w:val="24"/>
        </w:rPr>
        <w:t xml:space="preserve"> </w:t>
      </w:r>
      <w:r>
        <w:rPr>
          <w:i/>
          <w:sz w:val="24"/>
        </w:rPr>
        <w:t>of</w:t>
      </w:r>
      <w:r>
        <w:rPr>
          <w:i/>
          <w:spacing w:val="-8"/>
          <w:sz w:val="24"/>
        </w:rPr>
        <w:t xml:space="preserve"> </w:t>
      </w:r>
      <w:r>
        <w:rPr>
          <w:i/>
          <w:sz w:val="24"/>
        </w:rPr>
        <w:t>Pharmacognosy</w:t>
      </w:r>
      <w:r>
        <w:rPr>
          <w:i/>
          <w:spacing w:val="-7"/>
          <w:sz w:val="24"/>
        </w:rPr>
        <w:t xml:space="preserve"> </w:t>
      </w:r>
      <w:r>
        <w:rPr>
          <w:i/>
          <w:sz w:val="24"/>
        </w:rPr>
        <w:t>and</w:t>
      </w:r>
      <w:r>
        <w:rPr>
          <w:i/>
          <w:spacing w:val="-10"/>
          <w:sz w:val="24"/>
        </w:rPr>
        <w:t xml:space="preserve"> </w:t>
      </w:r>
      <w:r>
        <w:rPr>
          <w:i/>
          <w:sz w:val="24"/>
        </w:rPr>
        <w:t>Phytochemistry,</w:t>
      </w:r>
      <w:r>
        <w:rPr>
          <w:i/>
          <w:spacing w:val="-5"/>
          <w:sz w:val="24"/>
        </w:rPr>
        <w:t xml:space="preserve"> </w:t>
      </w:r>
      <w:r>
        <w:rPr>
          <w:i/>
          <w:sz w:val="24"/>
        </w:rPr>
        <w:t>6</w:t>
      </w:r>
      <w:r>
        <w:rPr>
          <w:sz w:val="24"/>
        </w:rPr>
        <w:t>(6),</w:t>
      </w:r>
      <w:r>
        <w:rPr>
          <w:spacing w:val="-10"/>
          <w:sz w:val="24"/>
        </w:rPr>
        <w:t xml:space="preserve"> </w:t>
      </w:r>
      <w:r>
        <w:rPr>
          <w:spacing w:val="-2"/>
          <w:sz w:val="24"/>
        </w:rPr>
        <w:t>1460–1465.</w:t>
      </w:r>
    </w:p>
    <w:p w14:paraId="1B9CF0C6">
      <w:pPr>
        <w:pStyle w:val="6"/>
        <w:spacing w:before="29"/>
      </w:pPr>
    </w:p>
    <w:p w14:paraId="2187578D">
      <w:pPr>
        <w:spacing w:before="0" w:line="254" w:lineRule="auto"/>
        <w:ind w:left="1416" w:right="424" w:hanging="567"/>
        <w:jc w:val="both"/>
        <w:rPr>
          <w:sz w:val="24"/>
        </w:rPr>
      </w:pPr>
      <w:r>
        <w:rPr>
          <w:sz w:val="24"/>
        </w:rPr>
        <w:t xml:space="preserve">Ningsih, D. R., Rastuti, U., &amp; Kamaludin, R. (2012). </w:t>
      </w:r>
      <w:r>
        <w:rPr>
          <w:i/>
          <w:sz w:val="24"/>
        </w:rPr>
        <w:t>Karakterisasi enzim amilase dari bakteri Bacillus amyloliquefaciens</w:t>
      </w:r>
      <w:r>
        <w:rPr>
          <w:sz w:val="24"/>
        </w:rPr>
        <w:t>. Prosiding, 3(1).</w:t>
      </w:r>
    </w:p>
    <w:p w14:paraId="24F9715B">
      <w:pPr>
        <w:spacing w:before="72" w:line="249" w:lineRule="auto"/>
        <w:ind w:left="1415" w:right="408" w:hanging="567"/>
        <w:jc w:val="both"/>
        <w:rPr>
          <w:sz w:val="24"/>
        </w:rPr>
      </w:pPr>
      <w:r>
        <w:rPr>
          <w:sz w:val="24"/>
        </w:rPr>
        <w:t>Ningsih,</w:t>
      </w:r>
      <w:r>
        <w:rPr>
          <w:spacing w:val="-4"/>
          <w:sz w:val="24"/>
        </w:rPr>
        <w:t xml:space="preserve"> </w:t>
      </w:r>
      <w:r>
        <w:rPr>
          <w:sz w:val="24"/>
        </w:rPr>
        <w:t>H.,</w:t>
      </w:r>
      <w:r>
        <w:rPr>
          <w:spacing w:val="-4"/>
          <w:sz w:val="24"/>
        </w:rPr>
        <w:t xml:space="preserve"> </w:t>
      </w:r>
      <w:r>
        <w:rPr>
          <w:sz w:val="24"/>
        </w:rPr>
        <w:t>Hastuti,</w:t>
      </w:r>
      <w:r>
        <w:rPr>
          <w:spacing w:val="-4"/>
          <w:sz w:val="24"/>
        </w:rPr>
        <w:t xml:space="preserve"> </w:t>
      </w:r>
      <w:r>
        <w:rPr>
          <w:sz w:val="24"/>
        </w:rPr>
        <w:t>U.S.,</w:t>
      </w:r>
      <w:r>
        <w:rPr>
          <w:spacing w:val="-4"/>
          <w:sz w:val="24"/>
        </w:rPr>
        <w:t xml:space="preserve"> </w:t>
      </w:r>
      <w:r>
        <w:rPr>
          <w:sz w:val="24"/>
        </w:rPr>
        <w:t>dan</w:t>
      </w:r>
      <w:r>
        <w:rPr>
          <w:spacing w:val="-4"/>
          <w:sz w:val="24"/>
        </w:rPr>
        <w:t xml:space="preserve"> </w:t>
      </w:r>
      <w:r>
        <w:rPr>
          <w:sz w:val="24"/>
        </w:rPr>
        <w:t>Listyorini,</w:t>
      </w:r>
      <w:r>
        <w:rPr>
          <w:spacing w:val="-4"/>
          <w:sz w:val="24"/>
        </w:rPr>
        <w:t xml:space="preserve"> </w:t>
      </w:r>
      <w:r>
        <w:rPr>
          <w:sz w:val="24"/>
        </w:rPr>
        <w:t>D.</w:t>
      </w:r>
      <w:r>
        <w:rPr>
          <w:spacing w:val="-4"/>
          <w:sz w:val="24"/>
        </w:rPr>
        <w:t xml:space="preserve"> </w:t>
      </w:r>
      <w:r>
        <w:rPr>
          <w:sz w:val="24"/>
        </w:rPr>
        <w:t>2016.</w:t>
      </w:r>
      <w:r>
        <w:rPr>
          <w:spacing w:val="-4"/>
          <w:sz w:val="24"/>
        </w:rPr>
        <w:t xml:space="preserve"> </w:t>
      </w:r>
      <w:r>
        <w:rPr>
          <w:i/>
          <w:sz w:val="24"/>
        </w:rPr>
        <w:t>Kajian</w:t>
      </w:r>
      <w:r>
        <w:rPr>
          <w:i/>
          <w:spacing w:val="-4"/>
          <w:sz w:val="24"/>
        </w:rPr>
        <w:t xml:space="preserve"> </w:t>
      </w:r>
      <w:r>
        <w:rPr>
          <w:i/>
          <w:sz w:val="24"/>
        </w:rPr>
        <w:t>Antagonis</w:t>
      </w:r>
      <w:r>
        <w:rPr>
          <w:i/>
          <w:spacing w:val="-4"/>
          <w:sz w:val="24"/>
        </w:rPr>
        <w:t xml:space="preserve"> </w:t>
      </w:r>
      <w:r>
        <w:rPr>
          <w:i/>
          <w:sz w:val="24"/>
        </w:rPr>
        <w:t>Trichoderma spp. terhadap Fusarium solani Penyebab Penyakit Layu Pada Daun Cabai Rawit</w:t>
      </w:r>
      <w:r>
        <w:rPr>
          <w:i/>
          <w:spacing w:val="-2"/>
          <w:sz w:val="24"/>
        </w:rPr>
        <w:t xml:space="preserve"> </w:t>
      </w:r>
      <w:r>
        <w:rPr>
          <w:i/>
          <w:sz w:val="24"/>
        </w:rPr>
        <w:t>(Capsicum</w:t>
      </w:r>
      <w:r>
        <w:rPr>
          <w:i/>
          <w:spacing w:val="-2"/>
          <w:sz w:val="24"/>
        </w:rPr>
        <w:t xml:space="preserve"> </w:t>
      </w:r>
      <w:r>
        <w:rPr>
          <w:i/>
          <w:sz w:val="24"/>
        </w:rPr>
        <w:t>frutescens)</w:t>
      </w:r>
      <w:r>
        <w:rPr>
          <w:i/>
          <w:spacing w:val="-2"/>
          <w:sz w:val="24"/>
        </w:rPr>
        <w:t xml:space="preserve"> </w:t>
      </w:r>
      <w:r>
        <w:rPr>
          <w:i/>
          <w:sz w:val="24"/>
        </w:rPr>
        <w:t>Secara</w:t>
      </w:r>
      <w:r>
        <w:rPr>
          <w:i/>
          <w:spacing w:val="-2"/>
          <w:sz w:val="24"/>
        </w:rPr>
        <w:t xml:space="preserve"> </w:t>
      </w:r>
      <w:r>
        <w:rPr>
          <w:i/>
          <w:sz w:val="24"/>
        </w:rPr>
        <w:t>in</w:t>
      </w:r>
      <w:r>
        <w:rPr>
          <w:i/>
          <w:spacing w:val="-2"/>
          <w:sz w:val="24"/>
        </w:rPr>
        <w:t xml:space="preserve"> </w:t>
      </w:r>
      <w:r>
        <w:rPr>
          <w:i/>
          <w:sz w:val="24"/>
        </w:rPr>
        <w:t>Vitro</w:t>
      </w:r>
      <w:r>
        <w:rPr>
          <w:sz w:val="24"/>
        </w:rPr>
        <w:t>.</w:t>
      </w:r>
      <w:r>
        <w:rPr>
          <w:spacing w:val="-2"/>
          <w:sz w:val="24"/>
        </w:rPr>
        <w:t xml:space="preserve"> </w:t>
      </w:r>
      <w:r>
        <w:rPr>
          <w:sz w:val="24"/>
        </w:rPr>
        <w:t>Proceeding</w:t>
      </w:r>
      <w:r>
        <w:rPr>
          <w:spacing w:val="-2"/>
          <w:sz w:val="24"/>
        </w:rPr>
        <w:t xml:space="preserve"> </w:t>
      </w:r>
      <w:r>
        <w:rPr>
          <w:sz w:val="24"/>
        </w:rPr>
        <w:t>Biology</w:t>
      </w:r>
      <w:r>
        <w:rPr>
          <w:spacing w:val="-2"/>
          <w:sz w:val="24"/>
        </w:rPr>
        <w:t xml:space="preserve"> </w:t>
      </w:r>
      <w:r>
        <w:rPr>
          <w:sz w:val="24"/>
        </w:rPr>
        <w:t>Education Conference, Vol 13(1) 2016: 814-817.</w:t>
      </w:r>
    </w:p>
    <w:p w14:paraId="5BD099D9">
      <w:pPr>
        <w:pStyle w:val="6"/>
        <w:spacing w:before="14"/>
      </w:pPr>
    </w:p>
    <w:p w14:paraId="2475479F">
      <w:pPr>
        <w:spacing w:before="0" w:line="249" w:lineRule="auto"/>
        <w:ind w:left="1415" w:right="411" w:hanging="567"/>
        <w:jc w:val="both"/>
        <w:rPr>
          <w:sz w:val="24"/>
        </w:rPr>
      </w:pPr>
      <w:r>
        <w:rPr>
          <w:sz w:val="24"/>
        </w:rPr>
        <w:t xml:space="preserve">Nurrady, C.L., Nurliana, N., Safika, S., Ferasyi, T.R., Ismail, I., Muttaqien, M., 2018. 19. </w:t>
      </w:r>
      <w:r>
        <w:rPr>
          <w:i/>
          <w:sz w:val="24"/>
        </w:rPr>
        <w:t>The Effect of AKBIS Probiotic Adding that Fermented in Fodder toward the Total of Aspergillus niger of Broiler's Gastrointestinal Tract</w:t>
      </w:r>
      <w:r>
        <w:rPr>
          <w:sz w:val="24"/>
        </w:rPr>
        <w:t>. J. Med. Vet. 12, 117-123.</w:t>
      </w:r>
    </w:p>
    <w:p w14:paraId="28419927">
      <w:pPr>
        <w:pStyle w:val="6"/>
        <w:spacing w:before="4"/>
      </w:pPr>
    </w:p>
    <w:p w14:paraId="069A740B">
      <w:pPr>
        <w:pStyle w:val="6"/>
        <w:spacing w:line="252" w:lineRule="auto"/>
        <w:ind w:left="1415" w:right="424" w:hanging="567"/>
        <w:jc w:val="both"/>
      </w:pPr>
      <w:r>
        <w:t>Nurviana, V., &amp; Gunarti, N. S. (2016). Skrining Fitokimia dan Uji Aktivitas Antibakteri Ekstrak Etanol Kernel Biji Buah Bacang (</w:t>
      </w:r>
      <w:r>
        <w:rPr>
          <w:i/>
        </w:rPr>
        <w:t xml:space="preserve">Mangifera </w:t>
      </w:r>
      <w:r>
        <w:t>foetida L.) Terhadap Escherichia coli. Jurnal Sains dan Ilmu Farmasi. I (2), 28- 36.</w:t>
      </w:r>
    </w:p>
    <w:p w14:paraId="4B07E1DA">
      <w:pPr>
        <w:pStyle w:val="6"/>
        <w:spacing w:before="9"/>
      </w:pPr>
    </w:p>
    <w:p w14:paraId="3C1BE88A">
      <w:pPr>
        <w:spacing w:before="0" w:line="252" w:lineRule="auto"/>
        <w:ind w:left="1415" w:right="422" w:hanging="567"/>
        <w:jc w:val="both"/>
        <w:rPr>
          <w:sz w:val="24"/>
        </w:rPr>
      </w:pPr>
      <w:r>
        <w:rPr>
          <w:sz w:val="24"/>
        </w:rPr>
        <w:t>Nuryanto A, Luliana S dan Armyanti l (2014). Uji Aktivitas Antibakteri Ekstrak Etanol Daun Mangga bacang (</w:t>
      </w:r>
      <w:r>
        <w:rPr>
          <w:i/>
          <w:sz w:val="24"/>
        </w:rPr>
        <w:t xml:space="preserve">Mangifera foetida </w:t>
      </w:r>
      <w:r>
        <w:rPr>
          <w:sz w:val="24"/>
        </w:rPr>
        <w:t>L.) Terhadap Escherichia coli Secara In Vitro</w:t>
      </w:r>
      <w:r>
        <w:rPr>
          <w:i/>
          <w:sz w:val="24"/>
        </w:rPr>
        <w:t>. Jurnal Mahasiswa PSPD FK Untan</w:t>
      </w:r>
      <w:r>
        <w:rPr>
          <w:sz w:val="24"/>
        </w:rPr>
        <w:t>, 1</w:t>
      </w:r>
    </w:p>
    <w:p w14:paraId="6B2C6A35">
      <w:pPr>
        <w:pStyle w:val="6"/>
        <w:ind w:left="1415"/>
        <w:jc w:val="both"/>
      </w:pPr>
      <w:r>
        <w:t>(1):</w:t>
      </w:r>
      <w:r>
        <w:rPr>
          <w:spacing w:val="-10"/>
        </w:rPr>
        <w:t xml:space="preserve"> </w:t>
      </w:r>
      <w:r>
        <w:t>1-</w:t>
      </w:r>
      <w:r>
        <w:rPr>
          <w:spacing w:val="-5"/>
        </w:rPr>
        <w:t>15.</w:t>
      </w:r>
    </w:p>
    <w:p w14:paraId="7748C491">
      <w:pPr>
        <w:pStyle w:val="6"/>
        <w:spacing w:before="20"/>
      </w:pPr>
    </w:p>
    <w:p w14:paraId="7DF9F640">
      <w:pPr>
        <w:spacing w:before="0"/>
        <w:ind w:left="853" w:right="0" w:firstLine="0"/>
        <w:jc w:val="left"/>
        <w:rPr>
          <w:sz w:val="24"/>
        </w:rPr>
      </w:pPr>
      <w:r>
        <w:rPr>
          <w:sz w:val="24"/>
        </w:rPr>
        <w:t>Orwa</w:t>
      </w:r>
      <w:r>
        <w:rPr>
          <w:spacing w:val="-16"/>
          <w:sz w:val="24"/>
        </w:rPr>
        <w:t xml:space="preserve"> </w:t>
      </w:r>
      <w:r>
        <w:rPr>
          <w:sz w:val="24"/>
        </w:rPr>
        <w:t>C</w:t>
      </w:r>
      <w:r>
        <w:rPr>
          <w:spacing w:val="-15"/>
          <w:sz w:val="24"/>
        </w:rPr>
        <w:t xml:space="preserve"> </w:t>
      </w:r>
      <w:r>
        <w:rPr>
          <w:sz w:val="24"/>
        </w:rPr>
        <w:t>dan</w:t>
      </w:r>
      <w:r>
        <w:rPr>
          <w:spacing w:val="-15"/>
          <w:sz w:val="24"/>
        </w:rPr>
        <w:t xml:space="preserve"> </w:t>
      </w:r>
      <w:r>
        <w:rPr>
          <w:sz w:val="24"/>
        </w:rPr>
        <w:t>Mutua,</w:t>
      </w:r>
      <w:r>
        <w:rPr>
          <w:spacing w:val="-11"/>
          <w:sz w:val="24"/>
        </w:rPr>
        <w:t xml:space="preserve"> </w:t>
      </w:r>
      <w:r>
        <w:rPr>
          <w:sz w:val="24"/>
        </w:rPr>
        <w:t>A.</w:t>
      </w:r>
      <w:r>
        <w:rPr>
          <w:spacing w:val="-15"/>
          <w:sz w:val="24"/>
        </w:rPr>
        <w:t xml:space="preserve"> </w:t>
      </w:r>
      <w:r>
        <w:rPr>
          <w:sz w:val="24"/>
        </w:rPr>
        <w:t>(2009).</w:t>
      </w:r>
      <w:r>
        <w:rPr>
          <w:spacing w:val="-11"/>
          <w:sz w:val="24"/>
        </w:rPr>
        <w:t xml:space="preserve"> </w:t>
      </w:r>
      <w:r>
        <w:rPr>
          <w:i/>
          <w:sz w:val="24"/>
        </w:rPr>
        <w:t>Mangifera</w:t>
      </w:r>
      <w:r>
        <w:rPr>
          <w:i/>
          <w:spacing w:val="-16"/>
          <w:sz w:val="24"/>
        </w:rPr>
        <w:t xml:space="preserve"> </w:t>
      </w:r>
      <w:r>
        <w:rPr>
          <w:i/>
          <w:sz w:val="24"/>
        </w:rPr>
        <w:t>foetida</w:t>
      </w:r>
      <w:r>
        <w:rPr>
          <w:i/>
          <w:spacing w:val="-15"/>
          <w:sz w:val="24"/>
        </w:rPr>
        <w:t xml:space="preserve"> </w:t>
      </w:r>
      <w:r>
        <w:rPr>
          <w:sz w:val="24"/>
        </w:rPr>
        <w:t>L.</w:t>
      </w:r>
      <w:r>
        <w:rPr>
          <w:spacing w:val="-10"/>
          <w:sz w:val="24"/>
        </w:rPr>
        <w:t xml:space="preserve"> </w:t>
      </w:r>
      <w:r>
        <w:rPr>
          <w:sz w:val="24"/>
        </w:rPr>
        <w:t>1-</w:t>
      </w:r>
      <w:r>
        <w:rPr>
          <w:spacing w:val="-5"/>
          <w:sz w:val="24"/>
        </w:rPr>
        <w:t>5.</w:t>
      </w:r>
    </w:p>
    <w:p w14:paraId="2B0CC5F3">
      <w:pPr>
        <w:pStyle w:val="6"/>
        <w:spacing w:before="24"/>
      </w:pPr>
    </w:p>
    <w:p w14:paraId="3A8ACA61">
      <w:pPr>
        <w:spacing w:before="0" w:line="249" w:lineRule="auto"/>
        <w:ind w:left="1415" w:right="426" w:hanging="567"/>
        <w:jc w:val="both"/>
        <w:rPr>
          <w:sz w:val="24"/>
        </w:rPr>
      </w:pPr>
      <w:r>
        <w:rPr>
          <w:sz w:val="24"/>
        </w:rPr>
        <w:t xml:space="preserve">Pandey, S. </w:t>
      </w:r>
      <w:r>
        <w:rPr>
          <w:i/>
          <w:sz w:val="24"/>
        </w:rPr>
        <w:t xml:space="preserve">et al. </w:t>
      </w:r>
      <w:r>
        <w:rPr>
          <w:sz w:val="24"/>
        </w:rPr>
        <w:t xml:space="preserve">(2021). Scan4CFU: </w:t>
      </w:r>
      <w:r>
        <w:rPr>
          <w:i/>
          <w:sz w:val="24"/>
        </w:rPr>
        <w:t>Low-cost, open-source bacterial colony tracking over large areas and extended incubation rimes</w:t>
      </w:r>
      <w:r>
        <w:rPr>
          <w:sz w:val="24"/>
        </w:rPr>
        <w:t>, Hardware, 10.</w:t>
      </w:r>
    </w:p>
    <w:p w14:paraId="18C45868">
      <w:pPr>
        <w:pStyle w:val="6"/>
        <w:spacing w:before="8"/>
      </w:pPr>
    </w:p>
    <w:p w14:paraId="78CCE0E2">
      <w:pPr>
        <w:pStyle w:val="6"/>
        <w:spacing w:line="249" w:lineRule="auto"/>
        <w:ind w:left="1415" w:right="442" w:hanging="567"/>
        <w:jc w:val="both"/>
      </w:pPr>
      <w:r>
        <w:t>Pharmawati, M., Kawuri, R., &amp; Gading, C. (2023). Potensi Streptomyces dalam Menghambat Escherichia coli Spektrum Diperluas Beta Laktamase Penyebab Infeksi Saluran Kemih. 54(3), 134-139.</w:t>
      </w:r>
    </w:p>
    <w:p w14:paraId="4FF5CE87">
      <w:pPr>
        <w:pStyle w:val="6"/>
        <w:spacing w:before="19"/>
      </w:pPr>
    </w:p>
    <w:p w14:paraId="7B728631">
      <w:pPr>
        <w:pStyle w:val="6"/>
        <w:spacing w:line="247" w:lineRule="auto"/>
        <w:ind w:left="1415" w:right="432" w:hanging="567"/>
        <w:jc w:val="both"/>
      </w:pPr>
      <w:r>
        <w:t xml:space="preserve">Pricilia S, Astuti W, Marliana E (2018). Skrining Bakteri Endofit Penghasil Amilase, Lipase Dan Protease Dari Daun Macaranga hullettii King ex Hook.f. </w:t>
      </w:r>
      <w:r>
        <w:rPr>
          <w:i/>
        </w:rPr>
        <w:t xml:space="preserve">Jurnal Atomik </w:t>
      </w:r>
      <w:r>
        <w:t>3(2): 102-105.</w:t>
      </w:r>
    </w:p>
    <w:p w14:paraId="7A6954F3">
      <w:pPr>
        <w:pStyle w:val="6"/>
        <w:spacing w:before="22"/>
      </w:pPr>
    </w:p>
    <w:p w14:paraId="7DBA70B0">
      <w:pPr>
        <w:pStyle w:val="6"/>
        <w:spacing w:line="252" w:lineRule="auto"/>
        <w:ind w:left="1415" w:right="448" w:hanging="567"/>
        <w:jc w:val="both"/>
      </w:pPr>
      <w:r>
        <w:t>Prihatna, K. (2001). Saponin Untuk Pembasmi Hama Udang. Penelitian Perkebunan Gambung.</w:t>
      </w:r>
    </w:p>
    <w:p w14:paraId="54B4F390">
      <w:pPr>
        <w:pStyle w:val="6"/>
        <w:spacing w:before="4"/>
      </w:pPr>
    </w:p>
    <w:p w14:paraId="390C64FB">
      <w:pPr>
        <w:pStyle w:val="6"/>
        <w:spacing w:line="252" w:lineRule="auto"/>
        <w:ind w:left="1415" w:right="422" w:hanging="567"/>
        <w:jc w:val="both"/>
      </w:pPr>
      <w:r>
        <w:t>Putriani, K., Ramadhani, S., Fitry, M. A., Sony, S., Wulansari, A., Farmasi,</w:t>
      </w:r>
      <w:r>
        <w:rPr>
          <w:spacing w:val="40"/>
        </w:rPr>
        <w:t xml:space="preserve"> </w:t>
      </w:r>
      <w:r>
        <w:t>F., Kesehatan, I., &amp; Abdurrab, U. (2021). Phytochemical Screening and Antibacterial Activity Test of Mango Bacang Leaf Extract (</w:t>
      </w:r>
      <w:r>
        <w:rPr>
          <w:i/>
        </w:rPr>
        <w:t xml:space="preserve">Mangifera foetida </w:t>
      </w:r>
      <w:r>
        <w:t xml:space="preserve">L.) and Salam Leaf Extract (Syzygium polyanthum) Against Staphylococcus aureus Skrinning Fitokimia Dan Uji Aktivitas Antibakteri Ekstrak Daun Mangga Ba. </w:t>
      </w:r>
      <w:r>
        <w:rPr>
          <w:i/>
        </w:rPr>
        <w:t>Jurnal Proteksi Kesehatan</w:t>
      </w:r>
      <w:r>
        <w:t>, 10(1), 35-43.</w:t>
      </w:r>
    </w:p>
    <w:p w14:paraId="20FA172A">
      <w:pPr>
        <w:pStyle w:val="6"/>
        <w:spacing w:after="0" w:line="252" w:lineRule="auto"/>
        <w:jc w:val="both"/>
        <w:sectPr>
          <w:pgSz w:w="11910" w:h="16850"/>
          <w:pgMar w:top="1500" w:right="1275" w:bottom="1160" w:left="1417" w:header="0" w:footer="965" w:gutter="0"/>
          <w:cols w:space="720" w:num="1"/>
        </w:sectPr>
      </w:pPr>
    </w:p>
    <w:p w14:paraId="7B652F45">
      <w:pPr>
        <w:pStyle w:val="6"/>
        <w:spacing w:before="72" w:line="252" w:lineRule="auto"/>
        <w:ind w:left="1415" w:right="460" w:hanging="567"/>
        <w:jc w:val="both"/>
      </w:pPr>
      <w:r>
        <w:t>Rahmaniah, R., Astuti, W., &amp; Ruga, R. (2022). Skrining Bakteri Endofit</w:t>
      </w:r>
      <w:r>
        <w:rPr>
          <w:spacing w:val="40"/>
        </w:rPr>
        <w:t xml:space="preserve"> </w:t>
      </w:r>
      <w:r>
        <w:t xml:space="preserve">Penghasil Amilase, Lipase dan Protease dari daun Syzygium myrtifolium. </w:t>
      </w:r>
      <w:r>
        <w:rPr>
          <w:i/>
        </w:rPr>
        <w:t>Jurnal Atomik</w:t>
      </w:r>
      <w:r>
        <w:t>, 7(2), 6-9.</w:t>
      </w:r>
    </w:p>
    <w:p w14:paraId="24FF7F8F">
      <w:pPr>
        <w:pStyle w:val="6"/>
        <w:spacing w:before="17"/>
      </w:pPr>
    </w:p>
    <w:p w14:paraId="7F18AB3B">
      <w:pPr>
        <w:spacing w:before="0" w:line="247" w:lineRule="auto"/>
        <w:ind w:left="1415" w:right="435" w:hanging="567"/>
        <w:jc w:val="both"/>
        <w:rPr>
          <w:sz w:val="24"/>
        </w:rPr>
      </w:pPr>
      <w:r>
        <w:rPr>
          <w:sz w:val="24"/>
        </w:rPr>
        <w:t>Rijayanti RP, Luliana S, Trianto HF. (2014). Uji Aktivitas Antibakteri Ekstrak Etanol Daun Mangga Bacang (</w:t>
      </w:r>
      <w:r>
        <w:rPr>
          <w:i/>
          <w:sz w:val="24"/>
        </w:rPr>
        <w:t xml:space="preserve">Mangifera foetida </w:t>
      </w:r>
      <w:r>
        <w:rPr>
          <w:sz w:val="24"/>
        </w:rPr>
        <w:t>L.) Terhadap Staphylococcus</w:t>
      </w:r>
      <w:r>
        <w:rPr>
          <w:spacing w:val="-3"/>
          <w:sz w:val="24"/>
        </w:rPr>
        <w:t xml:space="preserve"> </w:t>
      </w:r>
      <w:r>
        <w:rPr>
          <w:sz w:val="24"/>
        </w:rPr>
        <w:t>aureus</w:t>
      </w:r>
      <w:r>
        <w:rPr>
          <w:spacing w:val="-3"/>
          <w:sz w:val="24"/>
        </w:rPr>
        <w:t xml:space="preserve"> </w:t>
      </w:r>
      <w:r>
        <w:rPr>
          <w:sz w:val="24"/>
        </w:rPr>
        <w:t>Secara</w:t>
      </w:r>
      <w:r>
        <w:rPr>
          <w:spacing w:val="-3"/>
          <w:sz w:val="24"/>
        </w:rPr>
        <w:t xml:space="preserve"> </w:t>
      </w:r>
      <w:r>
        <w:rPr>
          <w:sz w:val="24"/>
        </w:rPr>
        <w:t>In</w:t>
      </w:r>
      <w:r>
        <w:rPr>
          <w:spacing w:val="-3"/>
          <w:sz w:val="24"/>
        </w:rPr>
        <w:t xml:space="preserve"> </w:t>
      </w:r>
      <w:r>
        <w:rPr>
          <w:sz w:val="24"/>
        </w:rPr>
        <w:t>Vitro.</w:t>
      </w:r>
      <w:r>
        <w:rPr>
          <w:spacing w:val="-2"/>
          <w:sz w:val="24"/>
        </w:rPr>
        <w:t xml:space="preserve"> </w:t>
      </w:r>
      <w:r>
        <w:rPr>
          <w:i/>
          <w:sz w:val="24"/>
        </w:rPr>
        <w:t>Jurnal</w:t>
      </w:r>
      <w:r>
        <w:rPr>
          <w:i/>
          <w:spacing w:val="-3"/>
          <w:sz w:val="24"/>
        </w:rPr>
        <w:t xml:space="preserve"> </w:t>
      </w:r>
      <w:r>
        <w:rPr>
          <w:i/>
          <w:sz w:val="24"/>
        </w:rPr>
        <w:t>Mahasiswa</w:t>
      </w:r>
      <w:r>
        <w:rPr>
          <w:i/>
          <w:spacing w:val="-3"/>
          <w:sz w:val="24"/>
        </w:rPr>
        <w:t xml:space="preserve"> </w:t>
      </w:r>
      <w:r>
        <w:rPr>
          <w:i/>
          <w:sz w:val="24"/>
        </w:rPr>
        <w:t>PSPD</w:t>
      </w:r>
      <w:r>
        <w:rPr>
          <w:i/>
          <w:spacing w:val="-3"/>
          <w:sz w:val="24"/>
        </w:rPr>
        <w:t xml:space="preserve"> </w:t>
      </w:r>
      <w:r>
        <w:rPr>
          <w:i/>
          <w:sz w:val="24"/>
        </w:rPr>
        <w:t>FK</w:t>
      </w:r>
      <w:r>
        <w:rPr>
          <w:i/>
          <w:spacing w:val="-3"/>
          <w:sz w:val="24"/>
        </w:rPr>
        <w:t xml:space="preserve"> </w:t>
      </w:r>
      <w:r>
        <w:rPr>
          <w:i/>
          <w:sz w:val="24"/>
        </w:rPr>
        <w:t>Untan</w:t>
      </w:r>
      <w:r>
        <w:rPr>
          <w:sz w:val="24"/>
        </w:rPr>
        <w:t>, 1(1): 2-7.</w:t>
      </w:r>
    </w:p>
    <w:p w14:paraId="520E72FE">
      <w:pPr>
        <w:pStyle w:val="6"/>
        <w:spacing w:before="12"/>
      </w:pPr>
    </w:p>
    <w:p w14:paraId="442FEFFD">
      <w:pPr>
        <w:pStyle w:val="6"/>
        <w:spacing w:line="249" w:lineRule="auto"/>
        <w:ind w:left="1415" w:right="433" w:hanging="567"/>
        <w:jc w:val="both"/>
      </w:pPr>
      <w:r>
        <w:t xml:space="preserve">Risqia, R. M., Maryani, M., &amp; Murasmita, A. (2023). Modification of Secodary Dyes in Gram Staining Protocol to Increase The Diagnostic Accuracy of acterial Vaginosis Infections. </w:t>
      </w:r>
      <w:r>
        <w:rPr>
          <w:i/>
        </w:rPr>
        <w:t>Smart Medical Journal</w:t>
      </w:r>
      <w:r>
        <w:t>, 6(2), 67.</w:t>
      </w:r>
    </w:p>
    <w:p w14:paraId="6616A2C1">
      <w:pPr>
        <w:pStyle w:val="6"/>
        <w:spacing w:before="5"/>
      </w:pPr>
    </w:p>
    <w:p w14:paraId="16865639">
      <w:pPr>
        <w:pStyle w:val="6"/>
        <w:spacing w:line="249" w:lineRule="auto"/>
        <w:ind w:left="1415" w:right="417" w:hanging="567"/>
        <w:jc w:val="both"/>
      </w:pPr>
      <w:r>
        <w:t>Rosmania and Yanti, F. (2020). Perhitungan jumlah bakteri di Laboratorium Mikrobiologi</w:t>
      </w:r>
      <w:r>
        <w:rPr>
          <w:spacing w:val="-7"/>
        </w:rPr>
        <w:t xml:space="preserve"> </w:t>
      </w:r>
      <w:r>
        <w:t>menggunakan</w:t>
      </w:r>
      <w:r>
        <w:rPr>
          <w:spacing w:val="-7"/>
        </w:rPr>
        <w:t xml:space="preserve"> </w:t>
      </w:r>
      <w:r>
        <w:t>pengembangan</w:t>
      </w:r>
      <w:r>
        <w:rPr>
          <w:spacing w:val="-7"/>
        </w:rPr>
        <w:t xml:space="preserve"> </w:t>
      </w:r>
      <w:r>
        <w:t>metode</w:t>
      </w:r>
      <w:r>
        <w:rPr>
          <w:spacing w:val="-7"/>
        </w:rPr>
        <w:t xml:space="preserve"> </w:t>
      </w:r>
      <w:r>
        <w:t xml:space="preserve">Spektrofotometri, </w:t>
      </w:r>
      <w:r>
        <w:rPr>
          <w:i/>
        </w:rPr>
        <w:t>Jumal Penelitian Sains</w:t>
      </w:r>
      <w:r>
        <w:t>, 21(3), pp. 163-167.</w:t>
      </w:r>
    </w:p>
    <w:p w14:paraId="607F4DA5">
      <w:pPr>
        <w:pStyle w:val="6"/>
        <w:spacing w:before="7"/>
      </w:pPr>
    </w:p>
    <w:p w14:paraId="1442EB09">
      <w:pPr>
        <w:pStyle w:val="6"/>
        <w:spacing w:before="1" w:line="247" w:lineRule="auto"/>
        <w:ind w:left="1415" w:right="433" w:hanging="567"/>
        <w:jc w:val="both"/>
      </w:pPr>
      <w:r>
        <w:t>Septhimoranic, J., Dwi, &amp; Vinsa. (2022). Aktivitas Antibakteri Ekstrak Kluit Batang Belimbing Wuluh Terhadap Escherichia coli Penyebab Diare. Bioeksperimen, 8 No. 2.</w:t>
      </w:r>
    </w:p>
    <w:p w14:paraId="2A22DC15">
      <w:pPr>
        <w:pStyle w:val="6"/>
        <w:spacing w:before="18"/>
      </w:pPr>
    </w:p>
    <w:p w14:paraId="52B1C2A1">
      <w:pPr>
        <w:pStyle w:val="6"/>
        <w:spacing w:line="249" w:lineRule="auto"/>
        <w:ind w:left="1415" w:right="417" w:hanging="567"/>
        <w:jc w:val="both"/>
      </w:pPr>
      <w:r>
        <w:t>Setiawan, E., Setyaningtyas, T., Kartika, D., &amp; Ningsih, D. R. (2017). Potensi ekstrak metanol daun mangga bacang (</w:t>
      </w:r>
      <w:r>
        <w:rPr>
          <w:i/>
        </w:rPr>
        <w:t xml:space="preserve">Mangifera foetida </w:t>
      </w:r>
      <w:r>
        <w:t xml:space="preserve">L.) Sebagai antibakteri terhadap Enterobacter aerogenes Dan Identifikasi Golongan Senyawa Aktifnya. </w:t>
      </w:r>
      <w:r>
        <w:rPr>
          <w:i/>
        </w:rPr>
        <w:t>Jurnal Kimia Riset</w:t>
      </w:r>
      <w:r>
        <w:t>, 2(2), 108-117.</w:t>
      </w:r>
    </w:p>
    <w:p w14:paraId="26536F72">
      <w:pPr>
        <w:pStyle w:val="6"/>
        <w:spacing w:before="9"/>
      </w:pPr>
    </w:p>
    <w:p w14:paraId="2C088E75">
      <w:pPr>
        <w:pStyle w:val="6"/>
        <w:spacing w:line="252" w:lineRule="auto"/>
        <w:ind w:left="1415" w:right="427" w:hanging="567"/>
        <w:jc w:val="both"/>
      </w:pPr>
      <w:r>
        <w:t>Sihombing, M. C. H., Simbala, H. E. I., &amp; Yudistira, A. (2018). Isolasi Identifikasi.Secara Molekuler Menggunakan Simbion Endofit Alga Padina sp. 7(2) : 41–52.</w:t>
      </w:r>
    </w:p>
    <w:p w14:paraId="6940D8C4">
      <w:pPr>
        <w:pStyle w:val="6"/>
        <w:spacing w:before="16"/>
      </w:pPr>
    </w:p>
    <w:p w14:paraId="676992B1">
      <w:pPr>
        <w:pStyle w:val="6"/>
        <w:spacing w:line="242" w:lineRule="auto"/>
        <w:ind w:left="1415" w:right="431" w:hanging="567"/>
        <w:jc w:val="both"/>
      </w:pPr>
      <w:r>
        <w:t>Singh. M., Kumar, A., Singh, R., Pandey, K.D., 2017. Endophytic bacteria: a new source of bioactive compounds. 3. Biotech. 7, 1-14.</w:t>
      </w:r>
    </w:p>
    <w:p w14:paraId="314FA198">
      <w:pPr>
        <w:pStyle w:val="6"/>
        <w:spacing w:before="16"/>
      </w:pPr>
    </w:p>
    <w:p w14:paraId="2FE5FD7E">
      <w:pPr>
        <w:pStyle w:val="6"/>
        <w:spacing w:line="252" w:lineRule="auto"/>
        <w:ind w:left="1415" w:right="434" w:hanging="567"/>
        <w:jc w:val="both"/>
      </w:pPr>
      <w:r>
        <w:t>Singh, P., Verma, S., Kumar, V., &amp; Sharma, R. (2020). Diversity and antimicrobial potential of cultivable endophytic actinobacteria associated with medicinal plant Thymus roseus. Frontiers in Microbiology, 11, 191.</w:t>
      </w:r>
    </w:p>
    <w:p w14:paraId="2CD640CB">
      <w:pPr>
        <w:pStyle w:val="6"/>
        <w:spacing w:before="5"/>
      </w:pPr>
    </w:p>
    <w:p w14:paraId="1EDE4885">
      <w:pPr>
        <w:pStyle w:val="6"/>
        <w:ind w:left="853"/>
      </w:pPr>
      <w:r>
        <w:t>Singh,</w:t>
      </w:r>
      <w:r>
        <w:rPr>
          <w:spacing w:val="-2"/>
        </w:rPr>
        <w:t xml:space="preserve"> </w:t>
      </w:r>
      <w:r>
        <w:t>R.</w:t>
      </w:r>
      <w:r>
        <w:rPr>
          <w:spacing w:val="-1"/>
        </w:rPr>
        <w:t xml:space="preserve"> </w:t>
      </w:r>
      <w:r>
        <w:t>S.,</w:t>
      </w:r>
      <w:r>
        <w:rPr>
          <w:spacing w:val="-1"/>
        </w:rPr>
        <w:t xml:space="preserve"> </w:t>
      </w:r>
      <w:r>
        <w:t>Singh,</w:t>
      </w:r>
      <w:r>
        <w:rPr>
          <w:spacing w:val="-1"/>
        </w:rPr>
        <w:t xml:space="preserve"> </w:t>
      </w:r>
      <w:r>
        <w:t>T.,</w:t>
      </w:r>
      <w:r>
        <w:rPr>
          <w:spacing w:val="-1"/>
        </w:rPr>
        <w:t xml:space="preserve"> </w:t>
      </w:r>
      <w:r>
        <w:t>&amp;</w:t>
      </w:r>
      <w:r>
        <w:rPr>
          <w:spacing w:val="-2"/>
        </w:rPr>
        <w:t xml:space="preserve"> </w:t>
      </w:r>
      <w:r>
        <w:t>Pandey,</w:t>
      </w:r>
      <w:r>
        <w:rPr>
          <w:spacing w:val="-1"/>
        </w:rPr>
        <w:t xml:space="preserve"> </w:t>
      </w:r>
      <w:r>
        <w:t>A.</w:t>
      </w:r>
      <w:r>
        <w:rPr>
          <w:spacing w:val="-1"/>
        </w:rPr>
        <w:t xml:space="preserve"> </w:t>
      </w:r>
      <w:r>
        <w:t>(2019).</w:t>
      </w:r>
      <w:r>
        <w:rPr>
          <w:spacing w:val="-1"/>
        </w:rPr>
        <w:t xml:space="preserve"> </w:t>
      </w:r>
      <w:r>
        <w:t>Microbial</w:t>
      </w:r>
      <w:r>
        <w:rPr>
          <w:spacing w:val="-1"/>
        </w:rPr>
        <w:t xml:space="preserve"> </w:t>
      </w:r>
      <w:r>
        <w:t>Enzymes-An</w:t>
      </w:r>
      <w:r>
        <w:rPr>
          <w:spacing w:val="-1"/>
        </w:rPr>
        <w:t xml:space="preserve"> </w:t>
      </w:r>
      <w:r>
        <w:rPr>
          <w:spacing w:val="-2"/>
        </w:rPr>
        <w:t>Overview.</w:t>
      </w:r>
    </w:p>
    <w:p w14:paraId="46BE6BA6">
      <w:pPr>
        <w:pStyle w:val="6"/>
        <w:spacing w:before="17"/>
        <w:ind w:left="1415"/>
      </w:pPr>
      <w:r>
        <w:t>In</w:t>
      </w:r>
      <w:r>
        <w:rPr>
          <w:spacing w:val="-1"/>
        </w:rPr>
        <w:t xml:space="preserve"> </w:t>
      </w:r>
      <w:r>
        <w:t>Biomass,</w:t>
      </w:r>
      <w:r>
        <w:rPr>
          <w:spacing w:val="32"/>
        </w:rPr>
        <w:t xml:space="preserve"> </w:t>
      </w:r>
      <w:r>
        <w:t>Biofuels,</w:t>
      </w:r>
      <w:r>
        <w:rPr>
          <w:spacing w:val="28"/>
        </w:rPr>
        <w:t xml:space="preserve"> </w:t>
      </w:r>
      <w:r>
        <w:t>Biochemicals</w:t>
      </w:r>
      <w:r>
        <w:rPr>
          <w:spacing w:val="15"/>
        </w:rPr>
        <w:t xml:space="preserve"> </w:t>
      </w:r>
      <w:r>
        <w:t>(pp.</w:t>
      </w:r>
      <w:r>
        <w:rPr>
          <w:spacing w:val="22"/>
        </w:rPr>
        <w:t xml:space="preserve"> </w:t>
      </w:r>
      <w:r>
        <w:t>1-40).</w:t>
      </w:r>
      <w:r>
        <w:rPr>
          <w:spacing w:val="10"/>
        </w:rPr>
        <w:t xml:space="preserve"> </w:t>
      </w:r>
      <w:r>
        <w:rPr>
          <w:spacing w:val="-2"/>
        </w:rPr>
        <w:t>Elsevier.</w:t>
      </w:r>
    </w:p>
    <w:p w14:paraId="63142DF3">
      <w:pPr>
        <w:pStyle w:val="6"/>
        <w:spacing w:before="23"/>
      </w:pPr>
    </w:p>
    <w:p w14:paraId="47F3AB2C">
      <w:pPr>
        <w:pStyle w:val="6"/>
        <w:spacing w:before="1" w:line="247" w:lineRule="auto"/>
        <w:ind w:left="1415" w:right="418" w:hanging="567"/>
        <w:jc w:val="both"/>
      </w:pPr>
      <w:r>
        <w:t xml:space="preserve">Sukmadewi, D. K. T., Anas, I., Widyastuti, R., &amp; Cintaresmini, A.(2017). Uji Fitopatogenitas, Hemolisis Serta Kemampuan Mikroba Dalam Melarutkan Fosfat Dan Kalium. </w:t>
      </w:r>
      <w:r>
        <w:rPr>
          <w:i/>
        </w:rPr>
        <w:t>Jurnal Ilmu Tanah Dan Lingkungan</w:t>
      </w:r>
      <w:r>
        <w:t>, 19(2), 68–73.</w:t>
      </w:r>
    </w:p>
    <w:p w14:paraId="2BCAED26">
      <w:pPr>
        <w:pStyle w:val="6"/>
        <w:spacing w:before="17"/>
      </w:pPr>
    </w:p>
    <w:p w14:paraId="3E85B86A">
      <w:pPr>
        <w:pStyle w:val="6"/>
        <w:ind w:left="848"/>
      </w:pPr>
      <w:r>
        <w:t>Sulistiyani,</w:t>
      </w:r>
      <w:r>
        <w:rPr>
          <w:spacing w:val="27"/>
        </w:rPr>
        <w:t xml:space="preserve"> </w:t>
      </w:r>
      <w:r>
        <w:t>T.R.</w:t>
      </w:r>
      <w:r>
        <w:rPr>
          <w:spacing w:val="29"/>
        </w:rPr>
        <w:t xml:space="preserve"> </w:t>
      </w:r>
      <w:r>
        <w:t>(2014).</w:t>
      </w:r>
      <w:r>
        <w:rPr>
          <w:spacing w:val="29"/>
        </w:rPr>
        <w:t xml:space="preserve"> </w:t>
      </w:r>
      <w:r>
        <w:t>Keragaman</w:t>
      </w:r>
      <w:r>
        <w:rPr>
          <w:spacing w:val="28"/>
        </w:rPr>
        <w:t xml:space="preserve"> </w:t>
      </w:r>
      <w:r>
        <w:t>Bakteri</w:t>
      </w:r>
      <w:r>
        <w:rPr>
          <w:spacing w:val="31"/>
        </w:rPr>
        <w:t xml:space="preserve"> </w:t>
      </w:r>
      <w:r>
        <w:t>Endofit</w:t>
      </w:r>
      <w:r>
        <w:rPr>
          <w:spacing w:val="32"/>
        </w:rPr>
        <w:t xml:space="preserve"> </w:t>
      </w:r>
      <w:r>
        <w:t>Tanaman</w:t>
      </w:r>
      <w:r>
        <w:rPr>
          <w:spacing w:val="28"/>
        </w:rPr>
        <w:t xml:space="preserve"> </w:t>
      </w:r>
      <w:r>
        <w:t>Kunyit</w:t>
      </w:r>
      <w:r>
        <w:rPr>
          <w:spacing w:val="32"/>
        </w:rPr>
        <w:t xml:space="preserve"> </w:t>
      </w:r>
      <w:r>
        <w:rPr>
          <w:spacing w:val="-2"/>
        </w:rPr>
        <w:t>Putih</w:t>
      </w:r>
    </w:p>
    <w:p w14:paraId="0B62ECA7">
      <w:pPr>
        <w:pStyle w:val="6"/>
        <w:spacing w:after="0"/>
        <w:sectPr>
          <w:pgSz w:w="11910" w:h="16850"/>
          <w:pgMar w:top="1500" w:right="1275" w:bottom="1160" w:left="1417" w:header="0" w:footer="965" w:gutter="0"/>
          <w:cols w:space="720" w:num="1"/>
        </w:sectPr>
      </w:pPr>
    </w:p>
    <w:p w14:paraId="77C15470">
      <w:pPr>
        <w:pStyle w:val="6"/>
        <w:spacing w:before="72" w:line="254" w:lineRule="auto"/>
        <w:ind w:left="1477" w:right="352" w:hanging="63"/>
      </w:pPr>
      <w:r>
        <w:t>(Curcuma</w:t>
      </w:r>
      <w:r>
        <w:rPr>
          <w:spacing w:val="-12"/>
        </w:rPr>
        <w:t xml:space="preserve"> </w:t>
      </w:r>
      <w:r>
        <w:t>zedoaria)</w:t>
      </w:r>
      <w:r>
        <w:rPr>
          <w:spacing w:val="-14"/>
        </w:rPr>
        <w:t xml:space="preserve"> </w:t>
      </w:r>
      <w:r>
        <w:t>dan</w:t>
      </w:r>
      <w:r>
        <w:rPr>
          <w:spacing w:val="-11"/>
        </w:rPr>
        <w:t xml:space="preserve"> </w:t>
      </w:r>
      <w:r>
        <w:t>Toksisitasnya</w:t>
      </w:r>
      <w:r>
        <w:rPr>
          <w:spacing w:val="-13"/>
        </w:rPr>
        <w:t xml:space="preserve"> </w:t>
      </w:r>
      <w:r>
        <w:t>Terhadap</w:t>
      </w:r>
      <w:r>
        <w:rPr>
          <w:spacing w:val="-8"/>
        </w:rPr>
        <w:t xml:space="preserve"> </w:t>
      </w:r>
      <w:r>
        <w:t>Embrio</w:t>
      </w:r>
      <w:r>
        <w:rPr>
          <w:spacing w:val="-13"/>
        </w:rPr>
        <w:t xml:space="preserve"> </w:t>
      </w:r>
      <w:r>
        <w:t>Ikan</w:t>
      </w:r>
      <w:r>
        <w:rPr>
          <w:spacing w:val="-13"/>
        </w:rPr>
        <w:t xml:space="preserve"> </w:t>
      </w:r>
      <w:r>
        <w:t>Zebra,</w:t>
      </w:r>
      <w:r>
        <w:rPr>
          <w:spacing w:val="-13"/>
        </w:rPr>
        <w:t xml:space="preserve"> </w:t>
      </w:r>
      <w:r>
        <w:t>pp.</w:t>
      </w:r>
      <w:r>
        <w:rPr>
          <w:spacing w:val="-5"/>
        </w:rPr>
        <w:t xml:space="preserve"> </w:t>
      </w:r>
      <w:r>
        <w:t>1</w:t>
      </w:r>
      <w:r>
        <w:rPr>
          <w:spacing w:val="-5"/>
        </w:rPr>
        <w:t xml:space="preserve"> </w:t>
      </w:r>
      <w:r>
        <w:t xml:space="preserve">- </w:t>
      </w:r>
      <w:r>
        <w:rPr>
          <w:spacing w:val="-4"/>
        </w:rPr>
        <w:t>33.</w:t>
      </w:r>
    </w:p>
    <w:p w14:paraId="14B0C897">
      <w:pPr>
        <w:pStyle w:val="6"/>
        <w:spacing w:before="3"/>
      </w:pPr>
    </w:p>
    <w:p w14:paraId="1CF0EE07">
      <w:pPr>
        <w:pStyle w:val="6"/>
        <w:spacing w:line="252" w:lineRule="auto"/>
        <w:ind w:left="1415" w:right="419" w:hanging="567"/>
        <w:jc w:val="both"/>
      </w:pPr>
      <w:r>
        <w:t>Thomas, P., &amp; Sekhar, A. C. (2017). Live cell imaging reveals extensive intracellular colonization of banana by endophytic bacteria with</w:t>
      </w:r>
      <w:r>
        <w:rPr>
          <w:spacing w:val="40"/>
        </w:rPr>
        <w:t xml:space="preserve"> </w:t>
      </w:r>
      <w:r>
        <w:t>potential</w:t>
      </w:r>
      <w:r>
        <w:rPr>
          <w:spacing w:val="40"/>
        </w:rPr>
        <w:t xml:space="preserve"> </w:t>
      </w:r>
      <w:r>
        <w:t xml:space="preserve">for growth promotion and biocontrol of pathogens. </w:t>
      </w:r>
      <w:r>
        <w:rPr>
          <w:i/>
        </w:rPr>
        <w:t>Microbiological Research</w:t>
      </w:r>
      <w:r>
        <w:t>, 196, 41–55.</w:t>
      </w:r>
    </w:p>
    <w:p w14:paraId="6A6181C8">
      <w:pPr>
        <w:pStyle w:val="6"/>
        <w:spacing w:before="15"/>
      </w:pPr>
    </w:p>
    <w:p w14:paraId="7FC89C21">
      <w:pPr>
        <w:pStyle w:val="6"/>
        <w:spacing w:line="247" w:lineRule="auto"/>
        <w:ind w:left="1415" w:right="440" w:hanging="567"/>
        <w:jc w:val="both"/>
      </w:pPr>
      <w:r>
        <w:t>Umesha, S., Fakrudin, B., &amp; Wahyuni, D. S. (2021). Endophytic bacteria isolated from higher plant in Aceh, Indonesia, and their chemical compounds</w:t>
      </w:r>
      <w:r>
        <w:rPr>
          <w:spacing w:val="40"/>
        </w:rPr>
        <w:t xml:space="preserve"> </w:t>
      </w:r>
      <w:r>
        <w:t>activity against Fusarium oxysporum f. sp. lycopersici</w:t>
      </w:r>
      <w:r>
        <w:rPr>
          <w:i/>
        </w:rPr>
        <w:t>. Egyptian Journal of Biological Pest Control</w:t>
      </w:r>
      <w:r>
        <w:t>, 31, 42.</w:t>
      </w:r>
    </w:p>
    <w:p w14:paraId="255D520D">
      <w:pPr>
        <w:pStyle w:val="6"/>
        <w:spacing w:before="2"/>
      </w:pPr>
    </w:p>
    <w:p w14:paraId="5181DEA1">
      <w:pPr>
        <w:pStyle w:val="6"/>
        <w:spacing w:line="249" w:lineRule="auto"/>
        <w:ind w:left="1416" w:right="497" w:hanging="567"/>
        <w:jc w:val="both"/>
      </w:pPr>
      <w:r>
        <w:t>Varghese</w:t>
      </w:r>
      <w:r>
        <w:rPr>
          <w:spacing w:val="-3"/>
        </w:rPr>
        <w:t xml:space="preserve"> </w:t>
      </w:r>
      <w:r>
        <w:t>N,</w:t>
      </w:r>
      <w:r>
        <w:rPr>
          <w:spacing w:val="-3"/>
        </w:rPr>
        <w:t xml:space="preserve"> </w:t>
      </w:r>
      <w:r>
        <w:t>JP.</w:t>
      </w:r>
      <w:r>
        <w:rPr>
          <w:spacing w:val="-3"/>
        </w:rPr>
        <w:t xml:space="preserve"> </w:t>
      </w:r>
      <w:r>
        <w:t>P.</w:t>
      </w:r>
      <w:r>
        <w:rPr>
          <w:spacing w:val="-3"/>
        </w:rPr>
        <w:t xml:space="preserve"> </w:t>
      </w:r>
      <w:r>
        <w:t>Microbiology</w:t>
      </w:r>
      <w:r>
        <w:rPr>
          <w:spacing w:val="-3"/>
        </w:rPr>
        <w:t xml:space="preserve"> </w:t>
      </w:r>
      <w:r>
        <w:t>Laboratory</w:t>
      </w:r>
      <w:r>
        <w:rPr>
          <w:spacing w:val="-3"/>
        </w:rPr>
        <w:t xml:space="preserve"> </w:t>
      </w:r>
      <w:r>
        <w:t>Manual.</w:t>
      </w:r>
      <w:r>
        <w:rPr>
          <w:spacing w:val="-3"/>
        </w:rPr>
        <w:t xml:space="preserve"> </w:t>
      </w:r>
      <w:r>
        <w:t>Kerala:</w:t>
      </w:r>
      <w:r>
        <w:rPr>
          <w:spacing w:val="-3"/>
        </w:rPr>
        <w:t xml:space="preserve"> </w:t>
      </w:r>
      <w:r>
        <w:t>Kerala</w:t>
      </w:r>
      <w:r>
        <w:rPr>
          <w:spacing w:val="-3"/>
        </w:rPr>
        <w:t xml:space="preserve"> </w:t>
      </w:r>
      <w:r>
        <w:t>Agricultural University; 2014.</w:t>
      </w:r>
    </w:p>
    <w:p w14:paraId="4D1BBE94">
      <w:pPr>
        <w:pStyle w:val="6"/>
        <w:spacing w:before="8"/>
      </w:pPr>
    </w:p>
    <w:p w14:paraId="71EC1D43">
      <w:pPr>
        <w:pStyle w:val="6"/>
        <w:spacing w:line="249" w:lineRule="auto"/>
        <w:ind w:left="1415" w:right="413" w:hanging="567"/>
        <w:jc w:val="both"/>
      </w:pPr>
      <w:r>
        <w:t xml:space="preserve">Widya Nursanti, O. </w:t>
      </w:r>
      <w:r>
        <w:rPr>
          <w:i/>
        </w:rPr>
        <w:t>et al</w:t>
      </w:r>
      <w:r>
        <w:t xml:space="preserve">. (2022). Screening Of Amylase, Lipase dan Protease From Endhopyti Bacteria Of Ciplukan Leaves (Physalis angulata L.), </w:t>
      </w:r>
      <w:r>
        <w:rPr>
          <w:i/>
        </w:rPr>
        <w:t xml:space="preserve">Jurnal Atomik, </w:t>
      </w:r>
      <w:r>
        <w:t>2022(2), pp. 1-5.</w:t>
      </w:r>
    </w:p>
    <w:p w14:paraId="494A11D0">
      <w:pPr>
        <w:pStyle w:val="6"/>
        <w:spacing w:before="13"/>
      </w:pPr>
    </w:p>
    <w:p w14:paraId="5CCBAB86">
      <w:pPr>
        <w:pStyle w:val="6"/>
        <w:spacing w:line="247" w:lineRule="auto"/>
        <w:ind w:left="1415" w:right="444" w:hanging="567"/>
        <w:jc w:val="both"/>
      </w:pPr>
      <w:r>
        <w:t>Widyaningrum, H., 2019. Kitab Tanaman Obat Nusantara. Edisi 2, Yogyakarta: Media Pressindo.</w:t>
      </w:r>
    </w:p>
    <w:p w14:paraId="4DC82BA2">
      <w:pPr>
        <w:pStyle w:val="6"/>
        <w:spacing w:before="20"/>
      </w:pPr>
    </w:p>
    <w:p w14:paraId="351551C8">
      <w:pPr>
        <w:pStyle w:val="6"/>
        <w:spacing w:line="247" w:lineRule="auto"/>
        <w:ind w:left="1415" w:right="443" w:hanging="567"/>
        <w:jc w:val="both"/>
      </w:pPr>
      <w:r>
        <w:t>Wulandari,</w:t>
      </w:r>
      <w:r>
        <w:rPr>
          <w:spacing w:val="-1"/>
        </w:rPr>
        <w:t xml:space="preserve"> </w:t>
      </w:r>
      <w:r>
        <w:t>R.,</w:t>
      </w:r>
      <w:r>
        <w:rPr>
          <w:spacing w:val="-1"/>
        </w:rPr>
        <w:t xml:space="preserve"> </w:t>
      </w:r>
      <w:r>
        <w:t>&amp;</w:t>
      </w:r>
      <w:r>
        <w:rPr>
          <w:spacing w:val="-1"/>
        </w:rPr>
        <w:t xml:space="preserve"> </w:t>
      </w:r>
      <w:r>
        <w:t>Rachmayanti,</w:t>
      </w:r>
      <w:r>
        <w:rPr>
          <w:spacing w:val="-1"/>
        </w:rPr>
        <w:t xml:space="preserve"> </w:t>
      </w:r>
      <w:r>
        <w:t>S.</w:t>
      </w:r>
      <w:r>
        <w:rPr>
          <w:spacing w:val="-1"/>
        </w:rPr>
        <w:t xml:space="preserve"> </w:t>
      </w:r>
      <w:r>
        <w:t>(2020).</w:t>
      </w:r>
      <w:r>
        <w:rPr>
          <w:spacing w:val="-1"/>
        </w:rPr>
        <w:t xml:space="preserve"> </w:t>
      </w:r>
      <w:r>
        <w:t>Perbedaan</w:t>
      </w:r>
      <w:r>
        <w:rPr>
          <w:spacing w:val="-1"/>
        </w:rPr>
        <w:t xml:space="preserve"> </w:t>
      </w:r>
      <w:r>
        <w:t>Gejala</w:t>
      </w:r>
      <w:r>
        <w:rPr>
          <w:spacing w:val="-1"/>
        </w:rPr>
        <w:t xml:space="preserve"> </w:t>
      </w:r>
      <w:r>
        <w:t>Klinis</w:t>
      </w:r>
      <w:r>
        <w:rPr>
          <w:spacing w:val="-1"/>
        </w:rPr>
        <w:t xml:space="preserve"> </w:t>
      </w:r>
      <w:r>
        <w:t>Diare</w:t>
      </w:r>
      <w:r>
        <w:rPr>
          <w:spacing w:val="-1"/>
        </w:rPr>
        <w:t xml:space="preserve"> </w:t>
      </w:r>
      <w:r>
        <w:t xml:space="preserve">Spesifik dan Non Spesifik pada Anak. </w:t>
      </w:r>
      <w:r>
        <w:rPr>
          <w:i/>
        </w:rPr>
        <w:t>Jurnal Kesehatan Anak</w:t>
      </w:r>
      <w:r>
        <w:t>, 8(2), 45– 52.</w:t>
      </w:r>
    </w:p>
    <w:p w14:paraId="74D3F676">
      <w:pPr>
        <w:pStyle w:val="6"/>
        <w:spacing w:before="13"/>
      </w:pPr>
    </w:p>
    <w:p w14:paraId="6B3B3A8E">
      <w:pPr>
        <w:spacing w:before="0" w:line="252" w:lineRule="auto"/>
        <w:ind w:left="1416" w:right="409" w:hanging="567"/>
        <w:jc w:val="both"/>
        <w:rPr>
          <w:sz w:val="24"/>
        </w:rPr>
      </w:pPr>
      <w:r>
        <w:rPr>
          <w:sz w:val="24"/>
        </w:rPr>
        <w:t xml:space="preserve">Yao, R., Huang, X., &amp; He, L. (2017). Optimization of surface sterilization process of selected dye-yielding plants for isolation of bacterial endophytes. </w:t>
      </w:r>
      <w:r>
        <w:rPr>
          <w:i/>
          <w:sz w:val="24"/>
        </w:rPr>
        <w:t>Journal of Pharmacognosy and Phytochemistry</w:t>
      </w:r>
      <w:r>
        <w:rPr>
          <w:sz w:val="24"/>
        </w:rPr>
        <w:t>, 6(2), 320- 325.</w:t>
      </w:r>
    </w:p>
    <w:p w14:paraId="0D8BA558">
      <w:pPr>
        <w:pStyle w:val="6"/>
        <w:spacing w:before="15"/>
      </w:pPr>
    </w:p>
    <w:p w14:paraId="5FCB5994">
      <w:pPr>
        <w:spacing w:before="0" w:line="249" w:lineRule="auto"/>
        <w:ind w:left="1416" w:right="414" w:hanging="567"/>
        <w:jc w:val="both"/>
        <w:rPr>
          <w:i/>
          <w:sz w:val="24"/>
        </w:rPr>
      </w:pPr>
      <w:r>
        <w:rPr>
          <w:sz w:val="24"/>
        </w:rPr>
        <w:t xml:space="preserve">Yuliarni, F. F., Ayu Puji Lestari, K., Kun Arisawati, D., Dwi Winda Sari, R., &amp; Ratna K., K. (2022). Ekstraksi Jamur Kuping (Auricularia) Dengan Menggunakan Pelarut Etanol Dan Metanol. </w:t>
      </w:r>
      <w:r>
        <w:rPr>
          <w:i/>
          <w:sz w:val="24"/>
        </w:rPr>
        <w:t>Jurnal Teknologi Technoscientia, 14(2), 129-137.</w:t>
      </w:r>
    </w:p>
    <w:p w14:paraId="73673E5E">
      <w:pPr>
        <w:pStyle w:val="6"/>
        <w:spacing w:before="4"/>
        <w:rPr>
          <w:i/>
        </w:rPr>
      </w:pPr>
    </w:p>
    <w:p w14:paraId="128E5E29">
      <w:pPr>
        <w:pStyle w:val="6"/>
        <w:spacing w:line="249" w:lineRule="auto"/>
        <w:ind w:left="1415" w:right="422" w:hanging="567"/>
        <w:jc w:val="both"/>
      </w:pPr>
      <w:r>
        <w:t>Zaunit, M. M., Putri, S. A., &amp; Fera, O. (2023). Potential of Endophytic Bacteria from Pauh Stems (</w:t>
      </w:r>
      <w:r>
        <w:rPr>
          <w:i/>
        </w:rPr>
        <w:t xml:space="preserve">Mangifera </w:t>
      </w:r>
      <w:r>
        <w:t xml:space="preserve">sumatrana Miq) as Antimicrobials. </w:t>
      </w:r>
      <w:r>
        <w:rPr>
          <w:i/>
        </w:rPr>
        <w:t xml:space="preserve">Jurnal Farmasi, </w:t>
      </w:r>
      <w:r>
        <w:t>Kesehatan Dan Sains, 1(3), 192-200.</w:t>
      </w:r>
    </w:p>
    <w:p w14:paraId="443DC7E2">
      <w:pPr>
        <w:pStyle w:val="6"/>
        <w:spacing w:before="13"/>
      </w:pPr>
    </w:p>
    <w:p w14:paraId="7F11189C">
      <w:pPr>
        <w:pStyle w:val="6"/>
        <w:spacing w:before="1" w:line="249" w:lineRule="auto"/>
        <w:ind w:left="1415" w:right="422" w:hanging="567"/>
        <w:jc w:val="both"/>
      </w:pPr>
      <w:r>
        <w:t>Zhang,</w:t>
      </w:r>
      <w:r>
        <w:rPr>
          <w:spacing w:val="-2"/>
        </w:rPr>
        <w:t xml:space="preserve"> </w:t>
      </w:r>
      <w:r>
        <w:t>Z.,</w:t>
      </w:r>
      <w:r>
        <w:rPr>
          <w:spacing w:val="-2"/>
        </w:rPr>
        <w:t xml:space="preserve"> </w:t>
      </w:r>
      <w:r>
        <w:t>Wang,</w:t>
      </w:r>
      <w:r>
        <w:rPr>
          <w:spacing w:val="-2"/>
        </w:rPr>
        <w:t xml:space="preserve"> </w:t>
      </w:r>
      <w:r>
        <w:t>Y.,</w:t>
      </w:r>
      <w:r>
        <w:rPr>
          <w:spacing w:val="-2"/>
        </w:rPr>
        <w:t xml:space="preserve"> </w:t>
      </w:r>
      <w:r>
        <w:t>Wang,</w:t>
      </w:r>
      <w:r>
        <w:rPr>
          <w:spacing w:val="-2"/>
        </w:rPr>
        <w:t xml:space="preserve"> </w:t>
      </w:r>
      <w:r>
        <w:t>S.,</w:t>
      </w:r>
      <w:r>
        <w:rPr>
          <w:spacing w:val="-2"/>
        </w:rPr>
        <w:t xml:space="preserve"> </w:t>
      </w:r>
      <w:r>
        <w:t>Zhao,</w:t>
      </w:r>
      <w:r>
        <w:rPr>
          <w:spacing w:val="-2"/>
        </w:rPr>
        <w:t xml:space="preserve"> </w:t>
      </w:r>
      <w:r>
        <w:t>L.,</w:t>
      </w:r>
      <w:r>
        <w:rPr>
          <w:spacing w:val="-2"/>
        </w:rPr>
        <w:t xml:space="preserve"> </w:t>
      </w:r>
      <w:r>
        <w:t>Zhang,</w:t>
      </w:r>
      <w:r>
        <w:rPr>
          <w:spacing w:val="-2"/>
        </w:rPr>
        <w:t xml:space="preserve"> </w:t>
      </w:r>
      <w:r>
        <w:t>B.,</w:t>
      </w:r>
      <w:r>
        <w:rPr>
          <w:spacing w:val="-2"/>
        </w:rPr>
        <w:t xml:space="preserve"> </w:t>
      </w:r>
      <w:r>
        <w:t>Jia,</w:t>
      </w:r>
      <w:r>
        <w:rPr>
          <w:spacing w:val="-2"/>
        </w:rPr>
        <w:t xml:space="preserve"> </w:t>
      </w:r>
      <w:r>
        <w:t>W.,</w:t>
      </w:r>
      <w:r>
        <w:rPr>
          <w:spacing w:val="-2"/>
        </w:rPr>
        <w:t xml:space="preserve"> </w:t>
      </w:r>
      <w:r>
        <w:t>Zhai,</w:t>
      </w:r>
      <w:r>
        <w:rPr>
          <w:spacing w:val="-2"/>
        </w:rPr>
        <w:t xml:space="preserve"> </w:t>
      </w:r>
      <w:r>
        <w:t>Z.,</w:t>
      </w:r>
      <w:r>
        <w:rPr>
          <w:spacing w:val="-2"/>
        </w:rPr>
        <w:t xml:space="preserve"> </w:t>
      </w:r>
      <w:r>
        <w:t>Zhao,</w:t>
      </w:r>
      <w:r>
        <w:rPr>
          <w:spacing w:val="-2"/>
        </w:rPr>
        <w:t xml:space="preserve"> </w:t>
      </w:r>
      <w:r>
        <w:t>L.,</w:t>
      </w:r>
      <w:r>
        <w:rPr>
          <w:spacing w:val="-2"/>
        </w:rPr>
        <w:t xml:space="preserve"> </w:t>
      </w:r>
      <w:r>
        <w:t>&amp; Li, Y. (2022). Effects of antibacterial peptide-producing Bacillus subtilis, gallic</w:t>
      </w:r>
      <w:r>
        <w:rPr>
          <w:spacing w:val="-4"/>
        </w:rPr>
        <w:t xml:space="preserve"> </w:t>
      </w:r>
      <w:r>
        <w:t>acid,</w:t>
      </w:r>
      <w:r>
        <w:rPr>
          <w:spacing w:val="-4"/>
        </w:rPr>
        <w:t xml:space="preserve"> </w:t>
      </w:r>
      <w:r>
        <w:t>and</w:t>
      </w:r>
      <w:r>
        <w:rPr>
          <w:spacing w:val="-4"/>
        </w:rPr>
        <w:t xml:space="preserve"> </w:t>
      </w:r>
      <w:r>
        <w:t>cellulase</w:t>
      </w:r>
      <w:r>
        <w:rPr>
          <w:spacing w:val="-4"/>
        </w:rPr>
        <w:t xml:space="preserve"> </w:t>
      </w:r>
      <w:r>
        <w:t>on</w:t>
      </w:r>
      <w:r>
        <w:rPr>
          <w:spacing w:val="-4"/>
        </w:rPr>
        <w:t xml:space="preserve"> </w:t>
      </w:r>
      <w:r>
        <w:t>fermentation</w:t>
      </w:r>
      <w:r>
        <w:rPr>
          <w:spacing w:val="-4"/>
        </w:rPr>
        <w:t xml:space="preserve"> </w:t>
      </w:r>
      <w:r>
        <w:t>quality</w:t>
      </w:r>
      <w:r>
        <w:rPr>
          <w:spacing w:val="-4"/>
        </w:rPr>
        <w:t xml:space="preserve"> </w:t>
      </w:r>
      <w:r>
        <w:t>and</w:t>
      </w:r>
      <w:r>
        <w:rPr>
          <w:spacing w:val="-4"/>
        </w:rPr>
        <w:t xml:space="preserve"> </w:t>
      </w:r>
      <w:r>
        <w:t>bacterial</w:t>
      </w:r>
      <w:r>
        <w:rPr>
          <w:spacing w:val="-4"/>
        </w:rPr>
        <w:t xml:space="preserve"> </w:t>
      </w:r>
      <w:r>
        <w:t>community</w:t>
      </w:r>
      <w:r>
        <w:rPr>
          <w:spacing w:val="-4"/>
        </w:rPr>
        <w:t xml:space="preserve"> </w:t>
      </w:r>
      <w:r>
        <w:t>of whole-plant corn silage. Frontiers in Microbiology.</w:t>
      </w:r>
    </w:p>
    <w:p w14:paraId="5B5C76E9">
      <w:pPr>
        <w:pStyle w:val="6"/>
        <w:spacing w:after="0" w:line="249" w:lineRule="auto"/>
        <w:jc w:val="both"/>
        <w:sectPr>
          <w:pgSz w:w="11910" w:h="16850"/>
          <w:pgMar w:top="1500" w:right="1275" w:bottom="1160" w:left="1417" w:header="0" w:footer="965" w:gutter="0"/>
          <w:cols w:space="720" w:num="1"/>
        </w:sectPr>
      </w:pPr>
    </w:p>
    <w:p w14:paraId="6E861998">
      <w:pPr>
        <w:pStyle w:val="6"/>
        <w:ind w:left="142"/>
        <w:rPr>
          <w:sz w:val="20"/>
        </w:rPr>
      </w:pPr>
      <w:bookmarkStart w:id="12" w:name="_bookmark59"/>
      <w:bookmarkEnd w:id="12"/>
    </w:p>
    <w:sectPr>
      <w:pgSz w:w="11910" w:h="16850"/>
      <w:pgMar w:top="1680" w:right="1275" w:bottom="1160" w:left="1417"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01"/>
    <w:family w:val="swiss"/>
    <w:pitch w:val="default"/>
    <w:sig w:usb0="E5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8BA4">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6300470</wp:posOffset>
              </wp:positionH>
              <wp:positionV relativeFrom="page">
                <wp:posOffset>9744710</wp:posOffset>
              </wp:positionV>
              <wp:extent cx="20574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205740" cy="194310"/>
                      </a:xfrm>
                      <a:prstGeom prst="rect">
                        <a:avLst/>
                      </a:prstGeom>
                    </wps:spPr>
                    <wps:txbx>
                      <w:txbxContent>
                        <w:p w14:paraId="504DBCC5">
                          <w:pPr>
                            <w:pStyle w:val="6"/>
                            <w:spacing w:before="10"/>
                            <w:ind w:left="59"/>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496.1pt;margin-top:767.3pt;height:15.3pt;width:16.2pt;mso-position-horizontal-relative:page;mso-position-vertical-relative:page;z-index:-251657216;mso-width-relative:page;mso-height-relative:page;" filled="f" stroked="f" coordsize="21600,21600" o:gfxdata="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Q7U0NoAAAAOAQAADwAAAAAAAAABACAAAAAiAAAAZHJzL2Rvd25yZXYueG1sUEsBAhQAFAAAAAgA&#10;h07iQFbBTYOxAQAAcwMAAA4AAAAAAAAAAQAgAAAAKQEAAGRycy9lMm9Eb2MueG1sUEsFBgAAAAAG&#10;AAYAWQEAAEwFAAAAAA==&#10;">
              <v:fill on="f" focussize="0,0"/>
              <v:stroke on="f"/>
              <v:imagedata o:title=""/>
              <o:lock v:ext="edit" aspectratio="f"/>
              <v:textbox inset="0mm,0mm,0mm,0mm">
                <w:txbxContent>
                  <w:p w14:paraId="504DBCC5">
                    <w:pPr>
                      <w:pStyle w:val="6"/>
                      <w:spacing w:before="10"/>
                      <w:ind w:left="59"/>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207B">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6318885</wp:posOffset>
              </wp:positionH>
              <wp:positionV relativeFrom="page">
                <wp:posOffset>9779000</wp:posOffset>
              </wp:positionV>
              <wp:extent cx="192405" cy="165100"/>
              <wp:effectExtent l="0" t="0" r="0" b="0"/>
              <wp:wrapNone/>
              <wp:docPr id="8" name="Textbox 8"/>
              <wp:cNvGraphicFramePr/>
              <a:graphic xmlns:a="http://schemas.openxmlformats.org/drawingml/2006/main">
                <a:graphicData uri="http://schemas.microsoft.com/office/word/2010/wordprocessingShape">
                  <wps:wsp>
                    <wps:cNvSpPr txBox="1"/>
                    <wps:spPr>
                      <a:xfrm>
                        <a:off x="0" y="0"/>
                        <a:ext cx="192405" cy="165100"/>
                      </a:xfrm>
                      <a:prstGeom prst="rect">
                        <a:avLst/>
                      </a:prstGeom>
                    </wps:spPr>
                    <wps:txbx>
                      <w:txbxContent>
                        <w:p w14:paraId="063E7E1E">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497.55pt;margin-top:770pt;height:13pt;width:15.15pt;mso-position-horizontal-relative:page;mso-position-vertical-relative:page;z-index:-251656192;mso-width-relative:page;mso-height-relative:page;" filled="f" stroked="f" coordsize="21600,21600" o:gfxdata="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6d5yNoAAAAOAQAADwAAAAAAAAABACAAAAAiAAAAZHJzL2Rvd25yZXYueG1sUEsBAhQAFAAAAAgA&#10;h07iQDlZxnWxAQAAcwMAAA4AAAAAAAAAAQAgAAAAKQEAAGRycy9lMm9Eb2MueG1sUEsFBgAAAAAG&#10;AAYAWQEAAEwFAAAAAA==&#10;">
              <v:fill on="f" focussize="0,0"/>
              <v:stroke on="f"/>
              <v:imagedata o:title=""/>
              <o:lock v:ext="edit" aspectratio="f"/>
              <v:textbox inset="0mm,0mm,0mm,0mm">
                <w:txbxContent>
                  <w:p w14:paraId="063E7E1E">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108E">
    <w:pPr>
      <w:pStyle w:val="6"/>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6309995</wp:posOffset>
              </wp:positionH>
              <wp:positionV relativeFrom="page">
                <wp:posOffset>9946640</wp:posOffset>
              </wp:positionV>
              <wp:extent cx="230505" cy="165100"/>
              <wp:effectExtent l="0" t="0" r="0" b="0"/>
              <wp:wrapNone/>
              <wp:docPr id="14" name="Textbox 14"/>
              <wp:cNvGraphicFramePr/>
              <a:graphic xmlns:a="http://schemas.openxmlformats.org/drawingml/2006/main">
                <a:graphicData uri="http://schemas.microsoft.com/office/word/2010/wordprocessingShape">
                  <wps:wsp>
                    <wps:cNvSpPr txBox="1"/>
                    <wps:spPr>
                      <a:xfrm>
                        <a:off x="0" y="0"/>
                        <a:ext cx="230504" cy="165100"/>
                      </a:xfrm>
                      <a:prstGeom prst="rect">
                        <a:avLst/>
                      </a:prstGeom>
                    </wps:spPr>
                    <wps:txbx>
                      <w:txbxContent>
                        <w:p w14:paraId="63BDC11D">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496.85pt;margin-top:783.2pt;height:13pt;width:18.15pt;mso-position-horizontal-relative:page;mso-position-vertical-relative:page;z-index:-251655168;mso-width-relative:page;mso-height-relative:page;" filled="f" stroked="f" coordsize="21600,21600" o:gfxdata="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84cz2wAAAA4BAAAPAAAAAAAAAAEAIAAAACIAAABkcnMvZG93bnJldi54bWxQSwECFAAUAAAA&#10;CACHTuJA9KiSOLIBAAB1AwAADgAAAAAAAAABACAAAAAqAQAAZHJzL2Uyb0RvYy54bWxQSwUGAAAA&#10;AAYABgBZAQAATgUAAAAA&#10;">
              <v:fill on="f" focussize="0,0"/>
              <v:stroke on="f"/>
              <v:imagedata o:title=""/>
              <o:lock v:ext="edit" aspectratio="f"/>
              <v:textbox inset="0mm,0mm,0mm,0mm">
                <w:txbxContent>
                  <w:p w14:paraId="63BDC11D">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30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2E7AC"/>
    <w:multiLevelType w:val="multilevel"/>
    <w:tmpl w:val="C9F2E7AC"/>
    <w:lvl w:ilvl="0" w:tentative="0">
      <w:start w:val="1"/>
      <w:numFmt w:val="decimal"/>
      <w:lvlText w:val="%1."/>
      <w:lvlJc w:val="left"/>
      <w:pPr>
        <w:ind w:left="1271" w:hanging="359"/>
        <w:jc w:val="left"/>
      </w:pPr>
      <w:rPr>
        <w:rFonts w:hint="default" w:ascii="Times New Roman" w:hAnsi="Times New Roman" w:eastAsia="Times New Roman" w:cs="Times New Roman"/>
        <w:b w:val="0"/>
        <w:bCs w:val="0"/>
        <w:i w:val="0"/>
        <w:iCs w:val="0"/>
        <w:spacing w:val="0"/>
        <w:w w:val="100"/>
        <w:sz w:val="23"/>
        <w:szCs w:val="23"/>
        <w:lang w:val="id" w:eastAsia="en-US" w:bidi="ar-SA"/>
      </w:rPr>
    </w:lvl>
    <w:lvl w:ilvl="1" w:tentative="0">
      <w:start w:val="0"/>
      <w:numFmt w:val="bullet"/>
      <w:lvlText w:val="•"/>
      <w:lvlJc w:val="left"/>
      <w:pPr>
        <w:ind w:left="2073" w:hanging="359"/>
      </w:pPr>
      <w:rPr>
        <w:rFonts w:hint="default"/>
        <w:lang w:val="id" w:eastAsia="en-US" w:bidi="ar-SA"/>
      </w:rPr>
    </w:lvl>
    <w:lvl w:ilvl="2" w:tentative="0">
      <w:start w:val="0"/>
      <w:numFmt w:val="bullet"/>
      <w:lvlText w:val="•"/>
      <w:lvlJc w:val="left"/>
      <w:pPr>
        <w:ind w:left="2867" w:hanging="359"/>
      </w:pPr>
      <w:rPr>
        <w:rFonts w:hint="default"/>
        <w:lang w:val="id" w:eastAsia="en-US" w:bidi="ar-SA"/>
      </w:rPr>
    </w:lvl>
    <w:lvl w:ilvl="3" w:tentative="0">
      <w:start w:val="0"/>
      <w:numFmt w:val="bullet"/>
      <w:lvlText w:val="•"/>
      <w:lvlJc w:val="left"/>
      <w:pPr>
        <w:ind w:left="3661" w:hanging="359"/>
      </w:pPr>
      <w:rPr>
        <w:rFonts w:hint="default"/>
        <w:lang w:val="id" w:eastAsia="en-US" w:bidi="ar-SA"/>
      </w:rPr>
    </w:lvl>
    <w:lvl w:ilvl="4" w:tentative="0">
      <w:start w:val="0"/>
      <w:numFmt w:val="bullet"/>
      <w:lvlText w:val="•"/>
      <w:lvlJc w:val="left"/>
      <w:pPr>
        <w:ind w:left="4455" w:hanging="359"/>
      </w:pPr>
      <w:rPr>
        <w:rFonts w:hint="default"/>
        <w:lang w:val="id" w:eastAsia="en-US" w:bidi="ar-SA"/>
      </w:rPr>
    </w:lvl>
    <w:lvl w:ilvl="5" w:tentative="0">
      <w:start w:val="0"/>
      <w:numFmt w:val="bullet"/>
      <w:lvlText w:val="•"/>
      <w:lvlJc w:val="left"/>
      <w:pPr>
        <w:ind w:left="5249" w:hanging="359"/>
      </w:pPr>
      <w:rPr>
        <w:rFonts w:hint="default"/>
        <w:lang w:val="id" w:eastAsia="en-US" w:bidi="ar-SA"/>
      </w:rPr>
    </w:lvl>
    <w:lvl w:ilvl="6" w:tentative="0">
      <w:start w:val="0"/>
      <w:numFmt w:val="bullet"/>
      <w:lvlText w:val="•"/>
      <w:lvlJc w:val="left"/>
      <w:pPr>
        <w:ind w:left="6042" w:hanging="359"/>
      </w:pPr>
      <w:rPr>
        <w:rFonts w:hint="default"/>
        <w:lang w:val="id" w:eastAsia="en-US" w:bidi="ar-SA"/>
      </w:rPr>
    </w:lvl>
    <w:lvl w:ilvl="7" w:tentative="0">
      <w:start w:val="0"/>
      <w:numFmt w:val="bullet"/>
      <w:lvlText w:val="•"/>
      <w:lvlJc w:val="left"/>
      <w:pPr>
        <w:ind w:left="6836" w:hanging="359"/>
      </w:pPr>
      <w:rPr>
        <w:rFonts w:hint="default"/>
        <w:lang w:val="id" w:eastAsia="en-US" w:bidi="ar-SA"/>
      </w:rPr>
    </w:lvl>
    <w:lvl w:ilvl="8" w:tentative="0">
      <w:start w:val="0"/>
      <w:numFmt w:val="bullet"/>
      <w:lvlText w:val="•"/>
      <w:lvlJc w:val="left"/>
      <w:pPr>
        <w:ind w:left="7630" w:hanging="359"/>
      </w:pPr>
      <w:rPr>
        <w:rFonts w:hint="default"/>
        <w:lang w:val="id" w:eastAsia="en-US" w:bidi="ar-SA"/>
      </w:rPr>
    </w:lvl>
  </w:abstractNum>
  <w:abstractNum w:abstractNumId="1">
    <w:nsid w:val="FE7E9570"/>
    <w:multiLevelType w:val="multilevel"/>
    <w:tmpl w:val="FE7E9570"/>
    <w:lvl w:ilvl="0" w:tentative="0">
      <w:start w:val="1"/>
      <w:numFmt w:val="decimal"/>
      <w:lvlText w:val="%1."/>
      <w:lvlJc w:val="left"/>
      <w:pPr>
        <w:ind w:left="1133" w:hanging="277"/>
        <w:jc w:val="right"/>
      </w:pPr>
      <w:rPr>
        <w:rFonts w:hint="default" w:ascii="Times New Roman" w:hAnsi="Times New Roman" w:eastAsia="Times New Roman" w:cs="Times New Roman"/>
        <w:b w:val="0"/>
        <w:bCs w:val="0"/>
        <w:i w:val="0"/>
        <w:iCs w:val="0"/>
        <w:spacing w:val="0"/>
        <w:w w:val="100"/>
        <w:sz w:val="23"/>
        <w:szCs w:val="23"/>
        <w:lang w:val="id" w:eastAsia="en-US" w:bidi="ar-SA"/>
      </w:rPr>
    </w:lvl>
    <w:lvl w:ilvl="1" w:tentative="0">
      <w:start w:val="1"/>
      <w:numFmt w:val="decimal"/>
      <w:lvlText w:val="%1.%2"/>
      <w:lvlJc w:val="left"/>
      <w:pPr>
        <w:ind w:left="1266" w:hanging="412"/>
        <w:jc w:val="left"/>
      </w:pPr>
      <w:rPr>
        <w:rFonts w:hint="default" w:ascii="Times New Roman" w:hAnsi="Times New Roman" w:eastAsia="Times New Roman" w:cs="Times New Roman"/>
        <w:b/>
        <w:bCs/>
        <w:i w:val="0"/>
        <w:iCs w:val="0"/>
        <w:spacing w:val="0"/>
        <w:w w:val="100"/>
        <w:sz w:val="23"/>
        <w:szCs w:val="23"/>
        <w:lang w:val="id" w:eastAsia="en-US" w:bidi="ar-SA"/>
      </w:rPr>
    </w:lvl>
    <w:lvl w:ilvl="2" w:tentative="0">
      <w:start w:val="0"/>
      <w:numFmt w:val="bullet"/>
      <w:lvlText w:val="•"/>
      <w:lvlJc w:val="left"/>
      <w:pPr>
        <w:ind w:left="2099" w:hanging="412"/>
      </w:pPr>
      <w:rPr>
        <w:rFonts w:hint="default"/>
        <w:lang w:val="id" w:eastAsia="en-US" w:bidi="ar-SA"/>
      </w:rPr>
    </w:lvl>
    <w:lvl w:ilvl="3" w:tentative="0">
      <w:start w:val="0"/>
      <w:numFmt w:val="bullet"/>
      <w:lvlText w:val="•"/>
      <w:lvlJc w:val="left"/>
      <w:pPr>
        <w:ind w:left="2938" w:hanging="412"/>
      </w:pPr>
      <w:rPr>
        <w:rFonts w:hint="default"/>
        <w:lang w:val="id" w:eastAsia="en-US" w:bidi="ar-SA"/>
      </w:rPr>
    </w:lvl>
    <w:lvl w:ilvl="4" w:tentative="0">
      <w:start w:val="0"/>
      <w:numFmt w:val="bullet"/>
      <w:lvlText w:val="•"/>
      <w:lvlJc w:val="left"/>
      <w:pPr>
        <w:ind w:left="3777" w:hanging="412"/>
      </w:pPr>
      <w:rPr>
        <w:rFonts w:hint="default"/>
        <w:lang w:val="id" w:eastAsia="en-US" w:bidi="ar-SA"/>
      </w:rPr>
    </w:lvl>
    <w:lvl w:ilvl="5" w:tentative="0">
      <w:start w:val="0"/>
      <w:numFmt w:val="bullet"/>
      <w:lvlText w:val="•"/>
      <w:lvlJc w:val="left"/>
      <w:pPr>
        <w:ind w:left="4616" w:hanging="412"/>
      </w:pPr>
      <w:rPr>
        <w:rFonts w:hint="default"/>
        <w:lang w:val="id" w:eastAsia="en-US" w:bidi="ar-SA"/>
      </w:rPr>
    </w:lvl>
    <w:lvl w:ilvl="6" w:tentative="0">
      <w:start w:val="0"/>
      <w:numFmt w:val="bullet"/>
      <w:lvlText w:val="•"/>
      <w:lvlJc w:val="left"/>
      <w:pPr>
        <w:ind w:left="5456" w:hanging="412"/>
      </w:pPr>
      <w:rPr>
        <w:rFonts w:hint="default"/>
        <w:lang w:val="id" w:eastAsia="en-US" w:bidi="ar-SA"/>
      </w:rPr>
    </w:lvl>
    <w:lvl w:ilvl="7" w:tentative="0">
      <w:start w:val="0"/>
      <w:numFmt w:val="bullet"/>
      <w:lvlText w:val="•"/>
      <w:lvlJc w:val="left"/>
      <w:pPr>
        <w:ind w:left="6295" w:hanging="412"/>
      </w:pPr>
      <w:rPr>
        <w:rFonts w:hint="default"/>
        <w:lang w:val="id" w:eastAsia="en-US" w:bidi="ar-SA"/>
      </w:rPr>
    </w:lvl>
    <w:lvl w:ilvl="8" w:tentative="0">
      <w:start w:val="0"/>
      <w:numFmt w:val="bullet"/>
      <w:lvlText w:val="•"/>
      <w:lvlJc w:val="left"/>
      <w:pPr>
        <w:ind w:left="7134" w:hanging="412"/>
      </w:pPr>
      <w:rPr>
        <w:rFonts w:hint="default"/>
        <w:lang w:val="id" w:eastAsia="en-US" w:bidi="ar-SA"/>
      </w:rPr>
    </w:lvl>
  </w:abstractNum>
  <w:abstractNum w:abstractNumId="2">
    <w:nsid w:val="61F15B79"/>
    <w:multiLevelType w:val="multilevel"/>
    <w:tmpl w:val="61F15B79"/>
    <w:lvl w:ilvl="0" w:tentative="0">
      <w:start w:val="1"/>
      <w:numFmt w:val="decimal"/>
      <w:lvlText w:val="%1"/>
      <w:lvlJc w:val="left"/>
      <w:pPr>
        <w:ind w:left="1487" w:hanging="350"/>
        <w:jc w:val="left"/>
      </w:pPr>
      <w:rPr>
        <w:rFonts w:hint="default"/>
        <w:lang w:val="id" w:eastAsia="en-US" w:bidi="ar-SA"/>
      </w:rPr>
    </w:lvl>
    <w:lvl w:ilvl="1" w:tentative="0">
      <w:start w:val="1"/>
      <w:numFmt w:val="decimal"/>
      <w:lvlText w:val="%1.%2"/>
      <w:lvlJc w:val="left"/>
      <w:pPr>
        <w:ind w:left="1487" w:hanging="350"/>
        <w:jc w:val="righ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699" w:hanging="364"/>
        <w:jc w:val="left"/>
      </w:pPr>
      <w:rPr>
        <w:rFonts w:hint="default"/>
        <w:spacing w:val="0"/>
        <w:w w:val="100"/>
        <w:lang w:val="id" w:eastAsia="en-US" w:bidi="ar-SA"/>
      </w:rPr>
    </w:lvl>
    <w:lvl w:ilvl="3" w:tentative="0">
      <w:start w:val="1"/>
      <w:numFmt w:val="decimal"/>
      <w:lvlText w:val="%3.%4"/>
      <w:lvlJc w:val="left"/>
      <w:pPr>
        <w:ind w:left="1550" w:hanging="413"/>
        <w:jc w:val="left"/>
      </w:pPr>
      <w:rPr>
        <w:rFonts w:hint="default" w:ascii="Times New Roman" w:hAnsi="Times New Roman" w:eastAsia="Times New Roman" w:cs="Times New Roman"/>
        <w:b/>
        <w:bCs/>
        <w:i w:val="0"/>
        <w:iCs w:val="0"/>
        <w:spacing w:val="0"/>
        <w:w w:val="100"/>
        <w:sz w:val="23"/>
        <w:szCs w:val="23"/>
        <w:lang w:val="id" w:eastAsia="en-US" w:bidi="ar-SA"/>
      </w:rPr>
    </w:lvl>
    <w:lvl w:ilvl="4" w:tentative="0">
      <w:start w:val="1"/>
      <w:numFmt w:val="decimal"/>
      <w:lvlText w:val="%3.%4.%5"/>
      <w:lvlJc w:val="left"/>
      <w:pPr>
        <w:ind w:left="1736" w:hanging="599"/>
        <w:jc w:val="left"/>
      </w:pPr>
      <w:rPr>
        <w:rFonts w:hint="default" w:ascii="Times New Roman" w:hAnsi="Times New Roman" w:eastAsia="Times New Roman" w:cs="Times New Roman"/>
        <w:b/>
        <w:bCs/>
        <w:i w:val="0"/>
        <w:iCs w:val="0"/>
        <w:spacing w:val="0"/>
        <w:w w:val="100"/>
        <w:sz w:val="23"/>
        <w:szCs w:val="23"/>
        <w:lang w:val="id" w:eastAsia="en-US" w:bidi="ar-SA"/>
      </w:rPr>
    </w:lvl>
    <w:lvl w:ilvl="5" w:tentative="0">
      <w:start w:val="0"/>
      <w:numFmt w:val="bullet"/>
      <w:lvlText w:val="•"/>
      <w:lvlJc w:val="left"/>
      <w:pPr>
        <w:ind w:left="2918" w:hanging="599"/>
      </w:pPr>
      <w:rPr>
        <w:rFonts w:hint="default"/>
        <w:lang w:val="id" w:eastAsia="en-US" w:bidi="ar-SA"/>
      </w:rPr>
    </w:lvl>
    <w:lvl w:ilvl="6" w:tentative="0">
      <w:start w:val="0"/>
      <w:numFmt w:val="bullet"/>
      <w:lvlText w:val="•"/>
      <w:lvlJc w:val="left"/>
      <w:pPr>
        <w:ind w:left="4097" w:hanging="599"/>
      </w:pPr>
      <w:rPr>
        <w:rFonts w:hint="default"/>
        <w:lang w:val="id" w:eastAsia="en-US" w:bidi="ar-SA"/>
      </w:rPr>
    </w:lvl>
    <w:lvl w:ilvl="7" w:tentative="0">
      <w:start w:val="0"/>
      <w:numFmt w:val="bullet"/>
      <w:lvlText w:val="•"/>
      <w:lvlJc w:val="left"/>
      <w:pPr>
        <w:ind w:left="5276" w:hanging="599"/>
      </w:pPr>
      <w:rPr>
        <w:rFonts w:hint="default"/>
        <w:lang w:val="id" w:eastAsia="en-US" w:bidi="ar-SA"/>
      </w:rPr>
    </w:lvl>
    <w:lvl w:ilvl="8" w:tentative="0">
      <w:start w:val="0"/>
      <w:numFmt w:val="bullet"/>
      <w:lvlText w:val="•"/>
      <w:lvlJc w:val="left"/>
      <w:pPr>
        <w:ind w:left="6455" w:hanging="599"/>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0E97B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75"/>
      <w:ind w:left="277"/>
      <w:jc w:val="center"/>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ind w:left="1672" w:hanging="536"/>
      <w:jc w:val="both"/>
      <w:outlineLvl w:val="2"/>
    </w:pPr>
    <w:rPr>
      <w:rFonts w:ascii="Times New Roman" w:hAnsi="Times New Roman" w:eastAsia="Times New Roman" w:cs="Times New Roman"/>
      <w:b/>
      <w:bCs/>
      <w:sz w:val="24"/>
      <w:szCs w:val="24"/>
      <w:lang w:val="id"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id" w:eastAsia="en-US" w:bidi="ar-SA"/>
    </w:rPr>
  </w:style>
  <w:style w:type="paragraph" w:styleId="7">
    <w:name w:val="toc 1"/>
    <w:basedOn w:val="1"/>
    <w:qFormat/>
    <w:uiPriority w:val="1"/>
    <w:pPr>
      <w:spacing w:before="153"/>
      <w:ind w:left="1136"/>
    </w:pPr>
    <w:rPr>
      <w:rFonts w:ascii="Times New Roman" w:hAnsi="Times New Roman" w:eastAsia="Times New Roman" w:cs="Times New Roman"/>
      <w:sz w:val="24"/>
      <w:szCs w:val="24"/>
      <w:lang w:val="id" w:eastAsia="en-US" w:bidi="ar-SA"/>
    </w:rPr>
  </w:style>
  <w:style w:type="paragraph" w:styleId="8">
    <w:name w:val="toc 2"/>
    <w:basedOn w:val="1"/>
    <w:qFormat/>
    <w:uiPriority w:val="1"/>
    <w:pPr>
      <w:spacing w:before="153"/>
      <w:ind w:left="1136"/>
    </w:pPr>
    <w:rPr>
      <w:rFonts w:ascii="Times New Roman" w:hAnsi="Times New Roman" w:eastAsia="Times New Roman" w:cs="Times New Roman"/>
      <w:sz w:val="23"/>
      <w:szCs w:val="23"/>
      <w:lang w:val="id" w:eastAsia="en-US" w:bidi="ar-SA"/>
    </w:rPr>
  </w:style>
  <w:style w:type="paragraph" w:styleId="9">
    <w:name w:val="toc 3"/>
    <w:basedOn w:val="1"/>
    <w:qFormat/>
    <w:uiPriority w:val="1"/>
    <w:pPr>
      <w:spacing w:before="153"/>
      <w:ind w:left="1137"/>
    </w:pPr>
    <w:rPr>
      <w:rFonts w:ascii="Times New Roman" w:hAnsi="Times New Roman" w:eastAsia="Times New Roman" w:cs="Times New Roman"/>
      <w:sz w:val="23"/>
      <w:szCs w:val="23"/>
      <w:lang w:val="id" w:eastAsia="en-US" w:bidi="ar-SA"/>
    </w:rPr>
  </w:style>
  <w:style w:type="paragraph" w:styleId="10">
    <w:name w:val="toc 4"/>
    <w:basedOn w:val="1"/>
    <w:qFormat/>
    <w:uiPriority w:val="1"/>
    <w:pPr>
      <w:spacing w:before="153"/>
      <w:ind w:left="2303" w:hanging="622"/>
    </w:pPr>
    <w:rPr>
      <w:rFonts w:ascii="Times New Roman" w:hAnsi="Times New Roman" w:eastAsia="Times New Roman" w:cs="Times New Roman"/>
      <w:sz w:val="23"/>
      <w:szCs w:val="23"/>
      <w:lang w:val="id" w:eastAsia="en-US" w:bidi="ar-SA"/>
    </w:rPr>
  </w:style>
  <w:style w:type="paragraph" w:styleId="11">
    <w:name w:val="toc 5"/>
    <w:basedOn w:val="1"/>
    <w:qFormat/>
    <w:uiPriority w:val="1"/>
    <w:pPr>
      <w:spacing w:before="153"/>
      <w:ind w:left="2220" w:hanging="392"/>
    </w:pPr>
    <w:rPr>
      <w:rFonts w:ascii="Times New Roman" w:hAnsi="Times New Roman" w:eastAsia="Times New Roman" w:cs="Times New Roman"/>
      <w:sz w:val="23"/>
      <w:szCs w:val="23"/>
      <w:lang w:val="id" w:eastAsia="en-US" w:bidi="ar-SA"/>
    </w:rPr>
  </w:style>
  <w:style w:type="paragraph" w:styleId="12">
    <w:name w:val="toc 6"/>
    <w:basedOn w:val="1"/>
    <w:qFormat/>
    <w:uiPriority w:val="1"/>
    <w:pPr>
      <w:spacing w:before="153"/>
      <w:ind w:left="2479" w:hanging="565"/>
    </w:pPr>
    <w:rPr>
      <w:rFonts w:ascii="Times New Roman" w:hAnsi="Times New Roman" w:eastAsia="Times New Roman" w:cs="Times New Roman"/>
      <w:sz w:val="23"/>
      <w:szCs w:val="23"/>
      <w:lang w:val="id"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672" w:hanging="361"/>
    </w:pPr>
    <w:rPr>
      <w:rFonts w:ascii="Times New Roman" w:hAnsi="Times New Roman" w:eastAsia="Times New Roman" w:cs="Times New Roman"/>
      <w:lang w:val="id" w:eastAsia="en-US" w:bidi="ar-SA"/>
    </w:rPr>
  </w:style>
  <w:style w:type="paragraph" w:customStyle="1" w:styleId="15">
    <w:name w:val="Table Paragraph"/>
    <w:basedOn w:val="1"/>
    <w:qFormat/>
    <w:uiPriority w:val="1"/>
    <w:pPr>
      <w:spacing w:before="10"/>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TotalTime>1</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2025-12-12T05:09:00Z</dcterms:created>
  <dc:creator>PERPUS</dc:creator>
  <cp:lastModifiedBy>ezzi mutia</cp:lastModifiedBy>
  <dcterms:modified xsi:type="dcterms:W3CDTF">2025-12-12T05:12:06Z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www.smallpdf.com</vt:lpwstr>
  </property>
  <property fmtid="{D5CDD505-2E9C-101B-9397-08002B2CF9AE}" pid="4" name="LastSaved">
    <vt:filetime>2025-12-12T00:00:00Z</vt:filetime>
  </property>
  <property fmtid="{D5CDD505-2E9C-101B-9397-08002B2CF9AE}" pid="5" name="Producer">
    <vt:lpwstr>www.smallpdf.com</vt:lpwstr>
  </property>
  <property fmtid="{D5CDD505-2E9C-101B-9397-08002B2CF9AE}" pid="6" name="KSOProductBuildVer">
    <vt:lpwstr>1033-12.2.0.23155</vt:lpwstr>
  </property>
  <property fmtid="{D5CDD505-2E9C-101B-9397-08002B2CF9AE}" pid="7" name="ICV">
    <vt:lpwstr>2ED713E210D8457FB127C63A6858E9BC_13</vt:lpwstr>
  </property>
</Properties>
</file>