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85DA8">
      <w:pPr>
        <w:pStyle w:val="8"/>
        <w:spacing w:line="276" w:lineRule="auto"/>
        <w:rPr>
          <w:i/>
        </w:rPr>
      </w:pPr>
      <w:r>
        <w:rPr>
          <w:i/>
        </w:rPr>
        <mc:AlternateContent>
          <mc:Choice Requires="wps">
            <w:drawing>
              <wp:anchor distT="0" distB="0" distL="0" distR="0" simplePos="0" relativeHeight="251661312" behindDoc="1" locked="0" layoutInCell="1" allowOverlap="1">
                <wp:simplePos x="0" y="0"/>
                <wp:positionH relativeFrom="page">
                  <wp:posOffset>6382385</wp:posOffset>
                </wp:positionH>
                <wp:positionV relativeFrom="page">
                  <wp:posOffset>9888855</wp:posOffset>
                </wp:positionV>
                <wp:extent cx="220980" cy="216535"/>
                <wp:effectExtent l="0" t="0" r="0" b="0"/>
                <wp:wrapNone/>
                <wp:docPr id="2" name="Graphic 2"/>
                <wp:cNvGraphicFramePr/>
                <a:graphic xmlns:a="http://schemas.openxmlformats.org/drawingml/2006/main">
                  <a:graphicData uri="http://schemas.microsoft.com/office/word/2010/wordprocessingShape">
                    <wps:wsp>
                      <wps:cNvSpPr/>
                      <wps:spPr>
                        <a:xfrm>
                          <a:off x="0" y="0"/>
                          <a:ext cx="220979" cy="216535"/>
                        </a:xfrm>
                        <a:custGeom>
                          <a:avLst/>
                          <a:gdLst/>
                          <a:ahLst/>
                          <a:cxnLst/>
                          <a:rect l="l" t="t" r="r" b="b"/>
                          <a:pathLst>
                            <a:path w="220979" h="216535">
                              <a:moveTo>
                                <a:pt x="220980" y="216407"/>
                              </a:moveTo>
                              <a:lnTo>
                                <a:pt x="0" y="216407"/>
                              </a:lnTo>
                              <a:lnTo>
                                <a:pt x="0" y="0"/>
                              </a:lnTo>
                              <a:lnTo>
                                <a:pt x="220980" y="0"/>
                              </a:lnTo>
                              <a:lnTo>
                                <a:pt x="220980" y="216407"/>
                              </a:lnTo>
                              <a:close/>
                            </a:path>
                          </a:pathLst>
                        </a:custGeom>
                        <a:solidFill>
                          <a:srgbClr val="FFFFFF"/>
                        </a:solidFill>
                      </wps:spPr>
                      <wps:bodyPr wrap="square" lIns="0" tIns="0" rIns="0" bIns="0" rtlCol="0">
                        <a:noAutofit/>
                      </wps:bodyPr>
                    </wps:wsp>
                  </a:graphicData>
                </a:graphic>
              </wp:anchor>
            </w:drawing>
          </mc:Choice>
          <mc:Fallback>
            <w:pict>
              <v:shape id="Graphic 2" o:spid="_x0000_s1026" o:spt="100" style="position:absolute;left:0pt;margin-left:502.55pt;margin-top:778.65pt;height:17.05pt;width:17.4pt;mso-position-horizontal-relative:page;mso-position-vertical-relative:page;z-index:-251655168;mso-width-relative:page;mso-height-relative:page;" fillcolor="#FFFFFF" filled="t" stroked="f" coordsize="220979,216535" o:gfxdata="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ME91tsAAAAPAQAADwAAAAAAAAABACAAAAAiAAAAZHJzL2Rvd25yZXYueG1sUEsBAhQAFAAAAAgA&#10;h07iQDZpPA0iAgAA5AQAAA4AAAAAAAAAAQAgAAAAKgEAAGRycy9lMm9Eb2MueG1sUEsFBgAAAAAG&#10;AAYAWQEAAL4FAAAAAA==&#10;" path="m220980,216407l0,216407,0,0,220980,0,220980,216407xe">
                <v:fill on="t" focussize="0,0"/>
                <v:stroke on="f"/>
                <v:imagedata o:title=""/>
                <o:lock v:ext="edit" aspectratio="f"/>
                <v:textbox inset="0mm,0mm,0mm,0mm"/>
              </v:shape>
            </w:pict>
          </mc:Fallback>
        </mc:AlternateContent>
      </w:r>
      <w:r>
        <w:rPr>
          <w:i/>
        </w:rPr>
        <mc:AlternateContent>
          <mc:Choice Requires="wps">
            <w:drawing>
              <wp:anchor distT="0" distB="0" distL="0" distR="0" simplePos="0" relativeHeight="251659264" behindDoc="0" locked="0" layoutInCell="1" allowOverlap="1">
                <wp:simplePos x="0" y="0"/>
                <wp:positionH relativeFrom="page">
                  <wp:posOffset>6375400</wp:posOffset>
                </wp:positionH>
                <wp:positionV relativeFrom="page">
                  <wp:posOffset>9883140</wp:posOffset>
                </wp:positionV>
                <wp:extent cx="234950" cy="228600"/>
                <wp:effectExtent l="0" t="0" r="0" b="0"/>
                <wp:wrapNone/>
                <wp:docPr id="3" name="Graphic 3"/>
                <wp:cNvGraphicFramePr/>
                <a:graphic xmlns:a="http://schemas.openxmlformats.org/drawingml/2006/main">
                  <a:graphicData uri="http://schemas.microsoft.com/office/word/2010/wordprocessingShape">
                    <wps:wsp>
                      <wps:cNvSpPr/>
                      <wps:spPr>
                        <a:xfrm>
                          <a:off x="0" y="0"/>
                          <a:ext cx="234950" cy="228600"/>
                        </a:xfrm>
                        <a:custGeom>
                          <a:avLst/>
                          <a:gdLst/>
                          <a:ahLst/>
                          <a:cxnLst/>
                          <a:rect l="l" t="t" r="r" b="b"/>
                          <a:pathLst>
                            <a:path w="234950" h="228600">
                              <a:moveTo>
                                <a:pt x="234950" y="228600"/>
                              </a:moveTo>
                              <a:lnTo>
                                <a:pt x="0" y="228600"/>
                              </a:lnTo>
                              <a:lnTo>
                                <a:pt x="0" y="0"/>
                              </a:lnTo>
                              <a:lnTo>
                                <a:pt x="234950" y="0"/>
                              </a:lnTo>
                              <a:lnTo>
                                <a:pt x="234950" y="6350"/>
                              </a:lnTo>
                              <a:lnTo>
                                <a:pt x="12700" y="6350"/>
                              </a:lnTo>
                              <a:lnTo>
                                <a:pt x="6350" y="12700"/>
                              </a:lnTo>
                              <a:lnTo>
                                <a:pt x="12700" y="12700"/>
                              </a:lnTo>
                              <a:lnTo>
                                <a:pt x="12700" y="215900"/>
                              </a:lnTo>
                              <a:lnTo>
                                <a:pt x="6350" y="215900"/>
                              </a:lnTo>
                              <a:lnTo>
                                <a:pt x="12700" y="222250"/>
                              </a:lnTo>
                              <a:lnTo>
                                <a:pt x="234950" y="222250"/>
                              </a:lnTo>
                              <a:lnTo>
                                <a:pt x="234950" y="228600"/>
                              </a:lnTo>
                              <a:close/>
                            </a:path>
                            <a:path w="234950" h="228600">
                              <a:moveTo>
                                <a:pt x="12700" y="12700"/>
                              </a:moveTo>
                              <a:lnTo>
                                <a:pt x="6350" y="12700"/>
                              </a:lnTo>
                              <a:lnTo>
                                <a:pt x="12700" y="6350"/>
                              </a:lnTo>
                              <a:lnTo>
                                <a:pt x="12700" y="12700"/>
                              </a:lnTo>
                              <a:close/>
                            </a:path>
                            <a:path w="234950" h="228600">
                              <a:moveTo>
                                <a:pt x="222250" y="12700"/>
                              </a:moveTo>
                              <a:lnTo>
                                <a:pt x="12700" y="12700"/>
                              </a:lnTo>
                              <a:lnTo>
                                <a:pt x="12700" y="6350"/>
                              </a:lnTo>
                              <a:lnTo>
                                <a:pt x="222250" y="6350"/>
                              </a:lnTo>
                              <a:lnTo>
                                <a:pt x="222250" y="12700"/>
                              </a:lnTo>
                              <a:close/>
                            </a:path>
                            <a:path w="234950" h="228600">
                              <a:moveTo>
                                <a:pt x="222250" y="222250"/>
                              </a:moveTo>
                              <a:lnTo>
                                <a:pt x="222250" y="6350"/>
                              </a:lnTo>
                              <a:lnTo>
                                <a:pt x="228600" y="12700"/>
                              </a:lnTo>
                              <a:lnTo>
                                <a:pt x="234950" y="12700"/>
                              </a:lnTo>
                              <a:lnTo>
                                <a:pt x="234950" y="215900"/>
                              </a:lnTo>
                              <a:lnTo>
                                <a:pt x="228600" y="215900"/>
                              </a:lnTo>
                              <a:lnTo>
                                <a:pt x="222250" y="222250"/>
                              </a:lnTo>
                              <a:close/>
                            </a:path>
                            <a:path w="234950" h="228600">
                              <a:moveTo>
                                <a:pt x="234950" y="12700"/>
                              </a:moveTo>
                              <a:lnTo>
                                <a:pt x="228600" y="12700"/>
                              </a:lnTo>
                              <a:lnTo>
                                <a:pt x="222250" y="6350"/>
                              </a:lnTo>
                              <a:lnTo>
                                <a:pt x="234950" y="6350"/>
                              </a:lnTo>
                              <a:lnTo>
                                <a:pt x="234950" y="12700"/>
                              </a:lnTo>
                              <a:close/>
                            </a:path>
                            <a:path w="234950" h="228600">
                              <a:moveTo>
                                <a:pt x="12700" y="222250"/>
                              </a:moveTo>
                              <a:lnTo>
                                <a:pt x="6350" y="215900"/>
                              </a:lnTo>
                              <a:lnTo>
                                <a:pt x="12700" y="215900"/>
                              </a:lnTo>
                              <a:lnTo>
                                <a:pt x="12700" y="222250"/>
                              </a:lnTo>
                              <a:close/>
                            </a:path>
                            <a:path w="234950" h="228600">
                              <a:moveTo>
                                <a:pt x="222250" y="222250"/>
                              </a:moveTo>
                              <a:lnTo>
                                <a:pt x="12700" y="222250"/>
                              </a:lnTo>
                              <a:lnTo>
                                <a:pt x="12700" y="215900"/>
                              </a:lnTo>
                              <a:lnTo>
                                <a:pt x="222250" y="215900"/>
                              </a:lnTo>
                              <a:lnTo>
                                <a:pt x="222250" y="222250"/>
                              </a:lnTo>
                              <a:close/>
                            </a:path>
                            <a:path w="234950" h="228600">
                              <a:moveTo>
                                <a:pt x="234950" y="222250"/>
                              </a:moveTo>
                              <a:lnTo>
                                <a:pt x="222250" y="222250"/>
                              </a:lnTo>
                              <a:lnTo>
                                <a:pt x="228600" y="215900"/>
                              </a:lnTo>
                              <a:lnTo>
                                <a:pt x="234950" y="215900"/>
                              </a:lnTo>
                              <a:lnTo>
                                <a:pt x="234950" y="222250"/>
                              </a:lnTo>
                              <a:close/>
                            </a:path>
                          </a:pathLst>
                        </a:custGeom>
                        <a:solidFill>
                          <a:srgbClr val="FFFFFF"/>
                        </a:solidFill>
                      </wps:spPr>
                      <wps:bodyPr wrap="square" lIns="0" tIns="0" rIns="0" bIns="0" rtlCol="0">
                        <a:noAutofit/>
                      </wps:bodyPr>
                    </wps:wsp>
                  </a:graphicData>
                </a:graphic>
              </wp:anchor>
            </w:drawing>
          </mc:Choice>
          <mc:Fallback>
            <w:pict>
              <v:shape id="Graphic 3" o:spid="_x0000_s1026" o:spt="100" style="position:absolute;left:0pt;margin-left:502pt;margin-top:778.2pt;height:18pt;width:18.5pt;mso-position-horizontal-relative:page;mso-position-vertical-relative:page;z-index:251659264;mso-width-relative:page;mso-height-relative:page;" fillcolor="#FFFFFF" filled="t" stroked="f" coordsize="234950,228600" o:gfxdata="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JcayDPXAAAADwEAAA8AAAAAAAAAAQAgAAAAIgAAAGRycy9kb3du&#10;cmV2LnhtbFBLAQIUABQAAAAIAIdO4kBcyOg9HQMAAN4NAAAOAAAAAAAAAAEAIAAAACYBAABkcnMv&#10;ZTJvRG9jLnhtbFBLBQYAAAAABgAGAFkBAAC1BgAAAAA=&#10;" path="m234950,228600l0,228600,0,0,234950,0,234950,6350,12700,6350,6350,12700,12700,12700,12700,215900,6350,215900,12700,222250,234950,222250,234950,228600xem12700,12700l6350,12700,12700,6350,12700,12700xem222250,12700l12700,12700,12700,6350,222250,6350,222250,12700xem222250,222250l222250,6350,228600,12700,234950,12700,234950,215900,228600,215900,222250,222250xem234950,12700l228600,12700,222250,6350,234950,6350,234950,12700xem12700,222250l6350,215900,12700,215900,12700,222250xem222250,222250l12700,222250,12700,215900,222250,215900,222250,222250xem234950,222250l222250,222250,228600,215900,234950,215900,234950,222250xe">
                <v:fill on="t" focussize="0,0"/>
                <v:stroke on="f"/>
                <v:imagedata o:title=""/>
                <o:lock v:ext="edit" aspectratio="f"/>
                <v:textbox inset="0mm,0mm,0mm,0mm"/>
              </v:shape>
            </w:pict>
          </mc:Fallback>
        </mc:AlternateContent>
      </w:r>
      <w:r>
        <w:t>PERBANDINGAN KANDUNGAN FENOLIK</w:t>
      </w:r>
      <w:r>
        <w:rPr>
          <w:spacing w:val="-6"/>
        </w:rPr>
        <w:t xml:space="preserve"> </w:t>
      </w:r>
      <w:r>
        <w:t xml:space="preserve">TOTAL </w:t>
      </w:r>
      <w:r>
        <w:rPr>
          <w:spacing w:val="-2"/>
        </w:rPr>
        <w:t>DAN</w:t>
      </w:r>
      <w:r>
        <w:rPr>
          <w:spacing w:val="-18"/>
        </w:rPr>
        <w:t xml:space="preserve"> </w:t>
      </w:r>
      <w:r>
        <w:rPr>
          <w:spacing w:val="-2"/>
        </w:rPr>
        <w:t>ANTIOKSIDAN</w:t>
      </w:r>
      <w:r>
        <w:rPr>
          <w:spacing w:val="1"/>
        </w:rPr>
        <w:t xml:space="preserve"> </w:t>
      </w:r>
      <w:r>
        <w:rPr>
          <w:spacing w:val="-2"/>
        </w:rPr>
        <w:t>EKSTRAK</w:t>
      </w:r>
      <w:r>
        <w:rPr>
          <w:spacing w:val="-15"/>
        </w:rPr>
        <w:t xml:space="preserve"> </w:t>
      </w:r>
      <w:r>
        <w:rPr>
          <w:spacing w:val="-2"/>
        </w:rPr>
        <w:t>AKAR</w:t>
      </w:r>
      <w:r>
        <w:t xml:space="preserve"> </w:t>
      </w:r>
      <w:r>
        <w:rPr>
          <w:i/>
          <w:spacing w:val="-2"/>
        </w:rPr>
        <w:t>Elephantopus</w:t>
      </w:r>
    </w:p>
    <w:p w14:paraId="0195D975">
      <w:pPr>
        <w:spacing w:before="0" w:line="366" w:lineRule="exact"/>
        <w:ind w:left="586" w:right="1294" w:firstLine="0"/>
        <w:jc w:val="center"/>
        <w:rPr>
          <w:b/>
          <w:sz w:val="32"/>
        </w:rPr>
      </w:pPr>
      <w:r>
        <w:rPr>
          <w:b/>
          <w:i/>
          <w:sz w:val="32"/>
        </w:rPr>
        <w:t>scaber</w:t>
      </w:r>
      <w:r>
        <w:rPr>
          <w:b/>
          <w:i/>
          <w:spacing w:val="-10"/>
          <w:sz w:val="32"/>
        </w:rPr>
        <w:t xml:space="preserve"> </w:t>
      </w:r>
      <w:r>
        <w:rPr>
          <w:b/>
          <w:sz w:val="32"/>
        </w:rPr>
        <w:t>Linn</w:t>
      </w:r>
      <w:r>
        <w:rPr>
          <w:b/>
          <w:spacing w:val="-9"/>
          <w:sz w:val="32"/>
        </w:rPr>
        <w:t xml:space="preserve"> </w:t>
      </w:r>
      <w:r>
        <w:rPr>
          <w:b/>
          <w:sz w:val="32"/>
        </w:rPr>
        <w:t>DAN</w:t>
      </w:r>
      <w:r>
        <w:rPr>
          <w:b/>
          <w:spacing w:val="-8"/>
          <w:sz w:val="32"/>
        </w:rPr>
        <w:t xml:space="preserve"> </w:t>
      </w:r>
      <w:r>
        <w:rPr>
          <w:b/>
          <w:i/>
          <w:sz w:val="32"/>
        </w:rPr>
        <w:t>Elephantopus</w:t>
      </w:r>
      <w:r>
        <w:rPr>
          <w:b/>
          <w:i/>
          <w:spacing w:val="-9"/>
          <w:sz w:val="32"/>
        </w:rPr>
        <w:t xml:space="preserve"> </w:t>
      </w:r>
      <w:r>
        <w:rPr>
          <w:b/>
          <w:i/>
          <w:sz w:val="32"/>
        </w:rPr>
        <w:t>mollis</w:t>
      </w:r>
      <w:r>
        <w:rPr>
          <w:b/>
          <w:i/>
          <w:spacing w:val="-7"/>
          <w:sz w:val="32"/>
        </w:rPr>
        <w:t xml:space="preserve"> </w:t>
      </w:r>
      <w:r>
        <w:rPr>
          <w:b/>
          <w:spacing w:val="-2"/>
          <w:sz w:val="32"/>
        </w:rPr>
        <w:t>Kunth</w:t>
      </w:r>
    </w:p>
    <w:p w14:paraId="0180F6A5">
      <w:pPr>
        <w:pStyle w:val="7"/>
        <w:rPr>
          <w:b/>
          <w:sz w:val="32"/>
        </w:rPr>
      </w:pPr>
    </w:p>
    <w:p w14:paraId="2A6D66E7">
      <w:pPr>
        <w:pStyle w:val="7"/>
        <w:rPr>
          <w:b/>
          <w:sz w:val="32"/>
        </w:rPr>
      </w:pPr>
    </w:p>
    <w:p w14:paraId="35AE7BCE">
      <w:pPr>
        <w:pStyle w:val="7"/>
        <w:rPr>
          <w:b/>
          <w:sz w:val="32"/>
        </w:rPr>
      </w:pPr>
    </w:p>
    <w:p w14:paraId="42884185">
      <w:pPr>
        <w:pStyle w:val="7"/>
        <w:spacing w:before="105"/>
        <w:rPr>
          <w:b/>
          <w:sz w:val="32"/>
        </w:rPr>
      </w:pPr>
    </w:p>
    <w:p w14:paraId="0AF28F7E">
      <w:pPr>
        <w:spacing w:before="1"/>
        <w:ind w:left="405" w:right="1109" w:firstLine="0"/>
        <w:jc w:val="center"/>
        <w:rPr>
          <w:b/>
          <w:sz w:val="28"/>
        </w:rPr>
      </w:pPr>
      <w:r>
        <w:rPr>
          <w:b/>
          <w:spacing w:val="-2"/>
          <w:sz w:val="28"/>
        </w:rPr>
        <w:t>SKRIPSI</w:t>
      </w:r>
    </w:p>
    <w:p w14:paraId="7B396871">
      <w:pPr>
        <w:pStyle w:val="7"/>
        <w:rPr>
          <w:b/>
          <w:sz w:val="20"/>
        </w:rPr>
      </w:pPr>
    </w:p>
    <w:p w14:paraId="71E0AD07">
      <w:pPr>
        <w:pStyle w:val="7"/>
        <w:spacing w:before="210"/>
        <w:rPr>
          <w:b/>
          <w:sz w:val="20"/>
        </w:rPr>
      </w:pPr>
      <w:r>
        <w:rPr>
          <w:b/>
          <w:sz w:val="20"/>
        </w:rPr>
        <w:drawing>
          <wp:anchor distT="0" distB="0" distL="0" distR="0" simplePos="0" relativeHeight="251662336" behindDoc="1" locked="0" layoutInCell="1" allowOverlap="1">
            <wp:simplePos x="0" y="0"/>
            <wp:positionH relativeFrom="page">
              <wp:posOffset>3482975</wp:posOffset>
            </wp:positionH>
            <wp:positionV relativeFrom="paragraph">
              <wp:posOffset>294640</wp:posOffset>
            </wp:positionV>
            <wp:extent cx="938530" cy="99441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938498" cy="994695"/>
                    </a:xfrm>
                    <a:prstGeom prst="rect">
                      <a:avLst/>
                    </a:prstGeom>
                  </pic:spPr>
                </pic:pic>
              </a:graphicData>
            </a:graphic>
          </wp:anchor>
        </w:drawing>
      </w:r>
    </w:p>
    <w:p w14:paraId="686DF064">
      <w:pPr>
        <w:pStyle w:val="7"/>
        <w:rPr>
          <w:b/>
          <w:sz w:val="28"/>
        </w:rPr>
      </w:pPr>
    </w:p>
    <w:p w14:paraId="5B6AE37B">
      <w:pPr>
        <w:pStyle w:val="7"/>
        <w:rPr>
          <w:b/>
          <w:sz w:val="28"/>
        </w:rPr>
      </w:pPr>
    </w:p>
    <w:p w14:paraId="0DA5E6C0">
      <w:pPr>
        <w:pStyle w:val="7"/>
        <w:spacing w:before="257"/>
        <w:rPr>
          <w:b/>
          <w:sz w:val="28"/>
        </w:rPr>
      </w:pPr>
    </w:p>
    <w:p w14:paraId="072FD2E0">
      <w:pPr>
        <w:spacing w:before="0"/>
        <w:ind w:left="587" w:right="1293" w:firstLine="0"/>
        <w:jc w:val="center"/>
        <w:rPr>
          <w:b/>
          <w:sz w:val="28"/>
        </w:rPr>
      </w:pPr>
      <w:r>
        <w:rPr>
          <w:b/>
          <w:sz w:val="28"/>
        </w:rPr>
        <w:t>Oleh</w:t>
      </w:r>
      <w:r>
        <w:rPr>
          <w:b/>
          <w:spacing w:val="-7"/>
          <w:sz w:val="28"/>
        </w:rPr>
        <w:t xml:space="preserve"> </w:t>
      </w:r>
      <w:r>
        <w:rPr>
          <w:b/>
          <w:spacing w:val="-10"/>
          <w:sz w:val="28"/>
        </w:rPr>
        <w:t>:</w:t>
      </w:r>
    </w:p>
    <w:p w14:paraId="29CBEFD9">
      <w:pPr>
        <w:pStyle w:val="7"/>
        <w:spacing w:before="50"/>
        <w:rPr>
          <w:b/>
          <w:sz w:val="28"/>
        </w:rPr>
      </w:pPr>
    </w:p>
    <w:p w14:paraId="1D025FF3">
      <w:pPr>
        <w:spacing w:before="0" w:line="362" w:lineRule="auto"/>
        <w:ind w:left="3178" w:right="3883" w:firstLine="0"/>
        <w:jc w:val="center"/>
        <w:rPr>
          <w:b/>
          <w:sz w:val="28"/>
        </w:rPr>
      </w:pPr>
      <w:bookmarkStart w:id="27" w:name="_GoBack"/>
      <w:r>
        <w:rPr>
          <w:b/>
          <w:spacing w:val="-2"/>
          <w:sz w:val="28"/>
          <w:u w:val="thick"/>
        </w:rPr>
        <w:t>MELTAADELYA</w:t>
      </w:r>
      <w:bookmarkEnd w:id="27"/>
      <w:r>
        <w:rPr>
          <w:b/>
          <w:spacing w:val="-2"/>
          <w:sz w:val="28"/>
        </w:rPr>
        <w:t xml:space="preserve"> </w:t>
      </w:r>
      <w:r>
        <w:rPr>
          <w:b/>
          <w:sz w:val="28"/>
        </w:rPr>
        <w:t>NIM</w:t>
      </w:r>
      <w:r>
        <w:rPr>
          <w:b/>
          <w:spacing w:val="-5"/>
          <w:sz w:val="28"/>
        </w:rPr>
        <w:t xml:space="preserve"> </w:t>
      </w:r>
      <w:r>
        <w:rPr>
          <w:b/>
          <w:sz w:val="28"/>
        </w:rPr>
        <w:t>:</w:t>
      </w:r>
      <w:r>
        <w:rPr>
          <w:b/>
          <w:spacing w:val="-1"/>
          <w:sz w:val="28"/>
        </w:rPr>
        <w:t xml:space="preserve"> </w:t>
      </w:r>
      <w:r>
        <w:rPr>
          <w:b/>
          <w:spacing w:val="-2"/>
          <w:sz w:val="28"/>
        </w:rPr>
        <w:t>2120112232</w:t>
      </w:r>
    </w:p>
    <w:p w14:paraId="2515EDE7">
      <w:pPr>
        <w:pStyle w:val="7"/>
        <w:rPr>
          <w:b/>
          <w:sz w:val="28"/>
        </w:rPr>
      </w:pPr>
    </w:p>
    <w:p w14:paraId="1F1B0F14">
      <w:pPr>
        <w:pStyle w:val="7"/>
        <w:rPr>
          <w:b/>
          <w:sz w:val="28"/>
        </w:rPr>
      </w:pPr>
    </w:p>
    <w:p w14:paraId="74175345">
      <w:pPr>
        <w:pStyle w:val="7"/>
        <w:rPr>
          <w:b/>
          <w:sz w:val="28"/>
        </w:rPr>
      </w:pPr>
    </w:p>
    <w:p w14:paraId="21CE6AD9">
      <w:pPr>
        <w:pStyle w:val="7"/>
        <w:rPr>
          <w:b/>
          <w:sz w:val="28"/>
        </w:rPr>
      </w:pPr>
    </w:p>
    <w:p w14:paraId="5BA95804">
      <w:pPr>
        <w:pStyle w:val="7"/>
        <w:rPr>
          <w:b/>
          <w:sz w:val="28"/>
        </w:rPr>
      </w:pPr>
    </w:p>
    <w:p w14:paraId="0E83BF7D">
      <w:pPr>
        <w:pStyle w:val="7"/>
        <w:rPr>
          <w:b/>
          <w:sz w:val="28"/>
        </w:rPr>
      </w:pPr>
    </w:p>
    <w:p w14:paraId="1D8BEDC5">
      <w:pPr>
        <w:pStyle w:val="7"/>
        <w:spacing w:before="278"/>
        <w:rPr>
          <w:b/>
          <w:sz w:val="28"/>
        </w:rPr>
      </w:pPr>
    </w:p>
    <w:p w14:paraId="2BAC443E">
      <w:pPr>
        <w:spacing w:before="0" w:line="360" w:lineRule="auto"/>
        <w:ind w:left="1750" w:right="2457" w:firstLine="0"/>
        <w:jc w:val="center"/>
        <w:rPr>
          <w:b/>
          <w:sz w:val="28"/>
        </w:rPr>
      </w:pPr>
      <w:r>
        <w:rPr>
          <w:b/>
          <w:sz w:val="28"/>
        </w:rPr>
        <w:t>PROGRAM</w:t>
      </w:r>
      <w:r>
        <w:rPr>
          <w:b/>
          <w:spacing w:val="-18"/>
          <w:sz w:val="28"/>
        </w:rPr>
        <w:t xml:space="preserve"> </w:t>
      </w:r>
      <w:r>
        <w:rPr>
          <w:b/>
          <w:sz w:val="28"/>
        </w:rPr>
        <w:t>STUDI</w:t>
      </w:r>
      <w:r>
        <w:rPr>
          <w:b/>
          <w:spacing w:val="-17"/>
          <w:sz w:val="28"/>
        </w:rPr>
        <w:t xml:space="preserve"> </w:t>
      </w:r>
      <w:r>
        <w:rPr>
          <w:b/>
          <w:sz w:val="28"/>
        </w:rPr>
        <w:t>S1</w:t>
      </w:r>
      <w:r>
        <w:rPr>
          <w:b/>
          <w:spacing w:val="-18"/>
          <w:sz w:val="28"/>
        </w:rPr>
        <w:t xml:space="preserve"> </w:t>
      </w:r>
      <w:r>
        <w:rPr>
          <w:b/>
          <w:sz w:val="28"/>
        </w:rPr>
        <w:t>FARMASI FAKULTAS FARMASI</w:t>
      </w:r>
    </w:p>
    <w:p w14:paraId="45331996">
      <w:pPr>
        <w:spacing w:before="0" w:line="362" w:lineRule="auto"/>
        <w:ind w:left="1752" w:right="2457" w:firstLine="0"/>
        <w:jc w:val="center"/>
        <w:rPr>
          <w:b/>
          <w:sz w:val="28"/>
        </w:rPr>
      </w:pPr>
      <w:r>
        <w:rPr>
          <w:b/>
          <w:sz w:val="28"/>
        </w:rPr>
        <w:t>UNIVERSITAS</w:t>
      </w:r>
      <w:r>
        <w:rPr>
          <w:b/>
          <w:spacing w:val="-18"/>
          <w:sz w:val="28"/>
        </w:rPr>
        <w:t xml:space="preserve"> </w:t>
      </w:r>
      <w:r>
        <w:rPr>
          <w:b/>
          <w:sz w:val="28"/>
        </w:rPr>
        <w:t>PERINTIS</w:t>
      </w:r>
      <w:r>
        <w:rPr>
          <w:b/>
          <w:spacing w:val="-17"/>
          <w:sz w:val="28"/>
        </w:rPr>
        <w:t xml:space="preserve"> </w:t>
      </w:r>
      <w:r>
        <w:rPr>
          <w:b/>
          <w:sz w:val="28"/>
        </w:rPr>
        <w:t xml:space="preserve">INDONESIA </w:t>
      </w:r>
      <w:r>
        <w:rPr>
          <w:b/>
          <w:spacing w:val="-2"/>
          <w:sz w:val="28"/>
        </w:rPr>
        <w:t>PADANG</w:t>
      </w:r>
    </w:p>
    <w:p w14:paraId="73BE6194">
      <w:pPr>
        <w:spacing w:before="0" w:line="317" w:lineRule="exact"/>
        <w:ind w:left="405" w:right="1109" w:firstLine="0"/>
        <w:jc w:val="center"/>
        <w:rPr>
          <w:b/>
          <w:sz w:val="28"/>
        </w:rPr>
      </w:pPr>
      <w:r>
        <w:rPr>
          <w:b/>
          <w:spacing w:val="-4"/>
          <w:sz w:val="28"/>
        </w:rPr>
        <w:t>2025</w:t>
      </w:r>
    </w:p>
    <w:p w14:paraId="4F6E57A4">
      <w:pPr>
        <w:spacing w:after="0" w:line="317" w:lineRule="exact"/>
        <w:jc w:val="center"/>
        <w:rPr>
          <w:b/>
          <w:sz w:val="28"/>
        </w:rPr>
        <w:sectPr>
          <w:footerReference r:id="rId5" w:type="default"/>
          <w:type w:val="continuous"/>
          <w:pgSz w:w="11910" w:h="16840"/>
          <w:pgMar w:top="1620" w:right="425" w:bottom="1420" w:left="1700" w:header="0" w:footer="1223" w:gutter="0"/>
          <w:pgNumType w:start="1"/>
          <w:cols w:space="720" w:num="1"/>
        </w:sectPr>
      </w:pPr>
    </w:p>
    <w:p w14:paraId="719F759D">
      <w:pPr>
        <w:pStyle w:val="2"/>
        <w:ind w:left="587" w:right="1293"/>
      </w:pPr>
      <w:bookmarkStart w:id="0" w:name="_bookmark0"/>
      <w:bookmarkEnd w:id="0"/>
      <w:bookmarkStart w:id="1" w:name="_bookmark3"/>
      <w:bookmarkEnd w:id="1"/>
      <w:bookmarkStart w:id="2" w:name="ABSTRAK"/>
      <w:bookmarkEnd w:id="2"/>
      <w:r>
        <w:rPr>
          <w:spacing w:val="-2"/>
        </w:rPr>
        <w:t>ABSTRAK</w:t>
      </w:r>
    </w:p>
    <w:p w14:paraId="354028EF">
      <w:pPr>
        <w:pStyle w:val="7"/>
        <w:spacing w:before="274"/>
        <w:ind w:left="568" w:right="1273" w:firstLine="720"/>
        <w:jc w:val="both"/>
      </w:pPr>
      <w:r>
        <w:t xml:space="preserve">Dua spesies tanaman tapak liman yang sering dikenal di Indonesia yaitu </w:t>
      </w:r>
      <w:r>
        <w:rPr>
          <w:i/>
        </w:rPr>
        <w:t xml:space="preserve">Elephantopus scaber </w:t>
      </w:r>
      <w:r>
        <w:t xml:space="preserve">Linn dan </w:t>
      </w:r>
      <w:r>
        <w:rPr>
          <w:i/>
        </w:rPr>
        <w:t xml:space="preserve">Elephantopus mollis </w:t>
      </w:r>
      <w:r>
        <w:t xml:space="preserve">Kunth yang termasuk familia </w:t>
      </w:r>
      <w:r>
        <w:rPr>
          <w:i/>
        </w:rPr>
        <w:t xml:space="preserve">Asteraceae </w:t>
      </w:r>
      <w:r>
        <w:t>diketahui memiliki banyak khasiat untuk kesehatan. Tanaman tapak liman menghasilkan metabolit sekunder seperti fenolik.</w:t>
      </w:r>
      <w:r>
        <w:rPr>
          <w:spacing w:val="40"/>
        </w:rPr>
        <w:t xml:space="preserve"> </w:t>
      </w:r>
      <w:r>
        <w:t>Senyawa fenolik diketahui dapat bertindak sebagai antioksidan. Penelitian ini bertujuan untuk mengetahui</w:t>
      </w:r>
      <w:r>
        <w:rPr>
          <w:spacing w:val="2"/>
        </w:rPr>
        <w:t xml:space="preserve"> </w:t>
      </w:r>
      <w:r>
        <w:t>perbandingan</w:t>
      </w:r>
      <w:r>
        <w:rPr>
          <w:spacing w:val="5"/>
        </w:rPr>
        <w:t xml:space="preserve"> </w:t>
      </w:r>
      <w:r>
        <w:t>kandungan</w:t>
      </w:r>
      <w:r>
        <w:rPr>
          <w:spacing w:val="6"/>
        </w:rPr>
        <w:t xml:space="preserve"> </w:t>
      </w:r>
      <w:r>
        <w:t>fenolik</w:t>
      </w:r>
      <w:r>
        <w:rPr>
          <w:spacing w:val="2"/>
        </w:rPr>
        <w:t xml:space="preserve"> </w:t>
      </w:r>
      <w:r>
        <w:t>total</w:t>
      </w:r>
      <w:r>
        <w:rPr>
          <w:spacing w:val="3"/>
        </w:rPr>
        <w:t xml:space="preserve"> </w:t>
      </w:r>
      <w:r>
        <w:t>ekstrak</w:t>
      </w:r>
      <w:r>
        <w:rPr>
          <w:spacing w:val="6"/>
        </w:rPr>
        <w:t xml:space="preserve"> </w:t>
      </w:r>
      <w:r>
        <w:t>etanol</w:t>
      </w:r>
      <w:r>
        <w:rPr>
          <w:spacing w:val="3"/>
        </w:rPr>
        <w:t xml:space="preserve"> </w:t>
      </w:r>
      <w:r>
        <w:t>akar</w:t>
      </w:r>
      <w:r>
        <w:rPr>
          <w:spacing w:val="6"/>
        </w:rPr>
        <w:t xml:space="preserve"> </w:t>
      </w:r>
      <w:r>
        <w:t>tapak</w:t>
      </w:r>
      <w:r>
        <w:rPr>
          <w:spacing w:val="5"/>
        </w:rPr>
        <w:t xml:space="preserve"> </w:t>
      </w:r>
      <w:r>
        <w:rPr>
          <w:spacing w:val="-2"/>
        </w:rPr>
        <w:t>liman</w:t>
      </w:r>
    </w:p>
    <w:p w14:paraId="5CF1C0A5">
      <w:pPr>
        <w:pStyle w:val="7"/>
        <w:ind w:left="568" w:right="1274"/>
        <w:jc w:val="both"/>
      </w:pPr>
      <w:r>
        <w:rPr>
          <w:i/>
        </w:rPr>
        <w:t xml:space="preserve">E. scaber </w:t>
      </w:r>
      <w:r>
        <w:t xml:space="preserve">dan </w:t>
      </w:r>
      <w:r>
        <w:rPr>
          <w:i/>
        </w:rPr>
        <w:t xml:space="preserve">E. mollis </w:t>
      </w:r>
      <w:r>
        <w:t xml:space="preserve">serta perbandingan aktivitas antioksidan dari akar tapak liman </w:t>
      </w:r>
      <w:r>
        <w:rPr>
          <w:i/>
        </w:rPr>
        <w:t xml:space="preserve">E. scaber </w:t>
      </w:r>
      <w:r>
        <w:t xml:space="preserve">dan </w:t>
      </w:r>
      <w:r>
        <w:rPr>
          <w:i/>
        </w:rPr>
        <w:t xml:space="preserve">E. mollis </w:t>
      </w:r>
      <w:r>
        <w:t>menggunakan metode DPPH</w:t>
      </w:r>
      <w:r>
        <w:rPr>
          <w:i/>
        </w:rPr>
        <w:t xml:space="preserve">. </w:t>
      </w:r>
      <w:r>
        <w:t xml:space="preserve">Hasil pemeriksaan skrining fitokimia sampel ekstrak etanol akar </w:t>
      </w:r>
      <w:r>
        <w:rPr>
          <w:i/>
        </w:rPr>
        <w:t xml:space="preserve">E. scaber </w:t>
      </w:r>
      <w:r>
        <w:t xml:space="preserve">dan </w:t>
      </w:r>
      <w:r>
        <w:rPr>
          <w:i/>
        </w:rPr>
        <w:t xml:space="preserve">E. mollis </w:t>
      </w:r>
      <w:r>
        <w:t xml:space="preserve">diketahui mengandung fenolik, flavonoid dan terpenoid. Penetapan kadar senyawa fenolat total dalam sampel </w:t>
      </w:r>
      <w:r>
        <w:rPr>
          <w:i/>
        </w:rPr>
        <w:t xml:space="preserve">E. scaber </w:t>
      </w:r>
      <w:r>
        <w:t xml:space="preserve">sebesar 4,31% dan </w:t>
      </w:r>
      <w:r>
        <w:rPr>
          <w:i/>
        </w:rPr>
        <w:t xml:space="preserve">E. mollis </w:t>
      </w:r>
      <w:r>
        <w:t>sebesar 2,35%. Hasil penentuan panjang gelombang serapan maksimum DPPH 35 µg/ml menggunakan spektrofotometer</w:t>
      </w:r>
      <w:r>
        <w:rPr>
          <w:spacing w:val="10"/>
        </w:rPr>
        <w:t xml:space="preserve"> </w:t>
      </w:r>
      <w:r>
        <w:t>UV</w:t>
      </w:r>
      <w:r>
        <w:rPr>
          <w:spacing w:val="5"/>
        </w:rPr>
        <w:t xml:space="preserve"> </w:t>
      </w:r>
      <w:r>
        <w:t>–</w:t>
      </w:r>
      <w:r>
        <w:rPr>
          <w:spacing w:val="6"/>
        </w:rPr>
        <w:t xml:space="preserve"> </w:t>
      </w:r>
      <w:r>
        <w:t>Vis</w:t>
      </w:r>
      <w:r>
        <w:rPr>
          <w:spacing w:val="6"/>
        </w:rPr>
        <w:t xml:space="preserve"> </w:t>
      </w:r>
      <w:r>
        <w:t>menunjukkan</w:t>
      </w:r>
      <w:r>
        <w:rPr>
          <w:spacing w:val="10"/>
        </w:rPr>
        <w:t xml:space="preserve"> </w:t>
      </w:r>
      <w:r>
        <w:t>panjang</w:t>
      </w:r>
      <w:r>
        <w:rPr>
          <w:spacing w:val="13"/>
        </w:rPr>
        <w:t xml:space="preserve"> </w:t>
      </w:r>
      <w:r>
        <w:t>gelombang</w:t>
      </w:r>
      <w:r>
        <w:rPr>
          <w:spacing w:val="10"/>
        </w:rPr>
        <w:t xml:space="preserve"> </w:t>
      </w:r>
      <w:r>
        <w:t>serapan</w:t>
      </w:r>
      <w:r>
        <w:rPr>
          <w:spacing w:val="9"/>
        </w:rPr>
        <w:t xml:space="preserve"> </w:t>
      </w:r>
      <w:r>
        <w:rPr>
          <w:spacing w:val="-2"/>
        </w:rPr>
        <w:t>maksimum</w:t>
      </w:r>
    </w:p>
    <w:p w14:paraId="28D38342">
      <w:pPr>
        <w:pStyle w:val="7"/>
        <w:ind w:left="568" w:right="1274"/>
        <w:jc w:val="both"/>
      </w:pPr>
      <w:r>
        <w:t xml:space="preserve">519 nm dengan absorban 0,610. Aktivitas antioksidan ekstrak etanol akar </w:t>
      </w:r>
      <w:r>
        <w:rPr>
          <w:i/>
        </w:rPr>
        <w:t xml:space="preserve">E. </w:t>
      </w:r>
      <w:r>
        <w:rPr>
          <w:i/>
          <w:position w:val="2"/>
        </w:rPr>
        <w:t xml:space="preserve">scaber </w:t>
      </w:r>
      <w:r>
        <w:rPr>
          <w:position w:val="2"/>
        </w:rPr>
        <w:t>diperoleh IC</w:t>
      </w:r>
      <w:r>
        <w:rPr>
          <w:sz w:val="15"/>
        </w:rPr>
        <w:t xml:space="preserve">50 </w:t>
      </w:r>
      <w:r>
        <w:rPr>
          <w:position w:val="2"/>
        </w:rPr>
        <w:t xml:space="preserve">131,4431 µg/ml sedangkan pada akar </w:t>
      </w:r>
      <w:r>
        <w:rPr>
          <w:i/>
          <w:position w:val="2"/>
        </w:rPr>
        <w:t xml:space="preserve">E. mollis </w:t>
      </w:r>
      <w:r>
        <w:rPr>
          <w:position w:val="2"/>
        </w:rPr>
        <w:t xml:space="preserve">sebesar </w:t>
      </w:r>
      <w:r>
        <w:t xml:space="preserve">131,4431 µg/ml. Berdasarkan hasil penelitian ini dapat disimpulkan bahwa kandungan fenolik total ekstrak etanol akar </w:t>
      </w:r>
      <w:r>
        <w:rPr>
          <w:i/>
        </w:rPr>
        <w:t xml:space="preserve">E. scaber </w:t>
      </w:r>
      <w:r>
        <w:t xml:space="preserve">lebih besar dibandingkan pada akar </w:t>
      </w:r>
      <w:r>
        <w:rPr>
          <w:i/>
        </w:rPr>
        <w:t xml:space="preserve">E. mollis. </w:t>
      </w:r>
      <w:r>
        <w:t xml:space="preserve">Kemudian untuk aktivitas antioksidan ekstrak akar </w:t>
      </w:r>
      <w:r>
        <w:rPr>
          <w:i/>
        </w:rPr>
        <w:t xml:space="preserve">E. scaber </w:t>
      </w:r>
      <w:r>
        <w:t xml:space="preserve">lebih kuat dibandingkan ekstrak akar </w:t>
      </w:r>
      <w:r>
        <w:rPr>
          <w:i/>
        </w:rPr>
        <w:t xml:space="preserve">E. mollis, </w:t>
      </w:r>
      <w:r>
        <w:t>namun masih termasuk dalam kategori yang sama yaitu kategori sedang. Berdasarkan uji statistik menggunakan uji T, menunjukkan bahwa perbedaan tersebut memberikan pengaruh yang signifikan (p&lt;0,05)</w:t>
      </w:r>
    </w:p>
    <w:p w14:paraId="67BA0852">
      <w:pPr>
        <w:pStyle w:val="7"/>
        <w:spacing w:before="139"/>
      </w:pPr>
    </w:p>
    <w:p w14:paraId="1CB45AC4">
      <w:pPr>
        <w:spacing w:before="0"/>
        <w:ind w:left="1986" w:right="1331" w:hanging="1419"/>
        <w:jc w:val="left"/>
        <w:rPr>
          <w:sz w:val="24"/>
        </w:rPr>
      </w:pPr>
      <w:r>
        <w:rPr>
          <w:sz w:val="24"/>
        </w:rPr>
        <w:t>Kata</w:t>
      </w:r>
      <w:r>
        <w:rPr>
          <w:spacing w:val="40"/>
          <w:sz w:val="24"/>
        </w:rPr>
        <w:t xml:space="preserve"> </w:t>
      </w:r>
      <w:r>
        <w:rPr>
          <w:sz w:val="24"/>
        </w:rPr>
        <w:t>Kunci:</w:t>
      </w:r>
      <w:r>
        <w:rPr>
          <w:spacing w:val="40"/>
          <w:sz w:val="24"/>
        </w:rPr>
        <w:t xml:space="preserve"> </w:t>
      </w:r>
      <w:r>
        <w:rPr>
          <w:i/>
          <w:sz w:val="24"/>
        </w:rPr>
        <w:t>Elephantopus</w:t>
      </w:r>
      <w:r>
        <w:rPr>
          <w:i/>
          <w:spacing w:val="40"/>
          <w:sz w:val="24"/>
        </w:rPr>
        <w:t xml:space="preserve"> </w:t>
      </w:r>
      <w:r>
        <w:rPr>
          <w:i/>
          <w:sz w:val="24"/>
        </w:rPr>
        <w:t>scaber</w:t>
      </w:r>
      <w:r>
        <w:rPr>
          <w:i/>
          <w:spacing w:val="40"/>
          <w:sz w:val="24"/>
        </w:rPr>
        <w:t xml:space="preserve"> </w:t>
      </w:r>
      <w:r>
        <w:rPr>
          <w:sz w:val="24"/>
        </w:rPr>
        <w:t>Linn</w:t>
      </w:r>
      <w:r>
        <w:rPr>
          <w:i/>
          <w:sz w:val="24"/>
        </w:rPr>
        <w:t>,</w:t>
      </w:r>
      <w:r>
        <w:rPr>
          <w:i/>
          <w:spacing w:val="40"/>
          <w:sz w:val="24"/>
        </w:rPr>
        <w:t xml:space="preserve"> </w:t>
      </w:r>
      <w:r>
        <w:rPr>
          <w:i/>
          <w:sz w:val="24"/>
        </w:rPr>
        <w:t>Elephantopus</w:t>
      </w:r>
      <w:r>
        <w:rPr>
          <w:i/>
          <w:spacing w:val="40"/>
          <w:sz w:val="24"/>
        </w:rPr>
        <w:t xml:space="preserve"> </w:t>
      </w:r>
      <w:r>
        <w:rPr>
          <w:i/>
          <w:sz w:val="24"/>
        </w:rPr>
        <w:t>mollis</w:t>
      </w:r>
      <w:r>
        <w:rPr>
          <w:i/>
          <w:spacing w:val="40"/>
          <w:sz w:val="24"/>
        </w:rPr>
        <w:t xml:space="preserve"> </w:t>
      </w:r>
      <w:r>
        <w:rPr>
          <w:sz w:val="24"/>
        </w:rPr>
        <w:t>Kunth,</w:t>
      </w:r>
      <w:r>
        <w:rPr>
          <w:spacing w:val="40"/>
          <w:sz w:val="24"/>
        </w:rPr>
        <w:t xml:space="preserve"> </w:t>
      </w:r>
      <w:r>
        <w:rPr>
          <w:sz w:val="24"/>
        </w:rPr>
        <w:t>Ekstrak</w:t>
      </w:r>
      <w:r>
        <w:rPr>
          <w:spacing w:val="40"/>
          <w:sz w:val="24"/>
        </w:rPr>
        <w:t xml:space="preserve"> </w:t>
      </w:r>
      <w:r>
        <w:rPr>
          <w:sz w:val="24"/>
        </w:rPr>
        <w:t>Etanol, Senyawa Fenolat, Antioksidan</w:t>
      </w:r>
    </w:p>
    <w:p w14:paraId="55290F0F">
      <w:pPr>
        <w:spacing w:after="0"/>
        <w:jc w:val="left"/>
        <w:rPr>
          <w:sz w:val="24"/>
        </w:rPr>
        <w:sectPr>
          <w:footerReference r:id="rId6" w:type="default"/>
          <w:pgSz w:w="11910" w:h="16840"/>
          <w:pgMar w:top="1620" w:right="425" w:bottom="1340" w:left="1700" w:header="0" w:footer="1152" w:gutter="0"/>
          <w:cols w:space="720" w:num="1"/>
        </w:sectPr>
      </w:pPr>
    </w:p>
    <w:p w14:paraId="27DB5504">
      <w:pPr>
        <w:pStyle w:val="2"/>
        <w:ind w:left="587" w:right="1293"/>
      </w:pPr>
      <w:bookmarkStart w:id="3" w:name="ABSTRACT"/>
      <w:bookmarkEnd w:id="3"/>
      <w:bookmarkStart w:id="4" w:name="_bookmark4"/>
      <w:bookmarkEnd w:id="4"/>
      <w:r>
        <w:rPr>
          <w:spacing w:val="-2"/>
        </w:rPr>
        <w:t>ABSTRACT</w:t>
      </w:r>
    </w:p>
    <w:p w14:paraId="1AB95BDE">
      <w:pPr>
        <w:pStyle w:val="7"/>
        <w:spacing w:before="274"/>
        <w:ind w:left="568" w:right="1273" w:firstLine="720"/>
        <w:jc w:val="both"/>
      </w:pPr>
      <w:r>
        <w:t xml:space="preserve">Two species of tapak liman plants commonly known in Indonesia, </w:t>
      </w:r>
      <w:r>
        <w:rPr>
          <w:i/>
        </w:rPr>
        <w:t xml:space="preserve">Elephantopus scaber </w:t>
      </w:r>
      <w:r>
        <w:t xml:space="preserve">Linn and </w:t>
      </w:r>
      <w:r>
        <w:rPr>
          <w:i/>
        </w:rPr>
        <w:t xml:space="preserve">Elephantopus mollis </w:t>
      </w:r>
      <w:r>
        <w:t>Kunth, belonging to the Asteraceae family, are known to have many health benefits. Tapak liman plants produce</w:t>
      </w:r>
      <w:r>
        <w:rPr>
          <w:spacing w:val="-1"/>
        </w:rPr>
        <w:t xml:space="preserve"> </w:t>
      </w:r>
      <w:r>
        <w:t>secondary metabolites</w:t>
      </w:r>
      <w:r>
        <w:rPr>
          <w:spacing w:val="-2"/>
        </w:rPr>
        <w:t xml:space="preserve"> </w:t>
      </w:r>
      <w:r>
        <w:t>such as phenolics. Phenolic</w:t>
      </w:r>
      <w:r>
        <w:rPr>
          <w:spacing w:val="-3"/>
        </w:rPr>
        <w:t xml:space="preserve"> </w:t>
      </w:r>
      <w:r>
        <w:t>compounds are known to act as antioxidants. This study aims to determine the comparison of total phenolic</w:t>
      </w:r>
      <w:r>
        <w:rPr>
          <w:spacing w:val="-2"/>
        </w:rPr>
        <w:t xml:space="preserve"> </w:t>
      </w:r>
      <w:r>
        <w:t>content</w:t>
      </w:r>
      <w:r>
        <w:rPr>
          <w:spacing w:val="-1"/>
        </w:rPr>
        <w:t xml:space="preserve"> </w:t>
      </w:r>
      <w:r>
        <w:t>in</w:t>
      </w:r>
      <w:r>
        <w:rPr>
          <w:spacing w:val="-1"/>
        </w:rPr>
        <w:t xml:space="preserve"> </w:t>
      </w:r>
      <w:r>
        <w:t>ethanol</w:t>
      </w:r>
      <w:r>
        <w:rPr>
          <w:spacing w:val="-1"/>
        </w:rPr>
        <w:t xml:space="preserve"> </w:t>
      </w:r>
      <w:r>
        <w:t>extracts</w:t>
      </w:r>
      <w:r>
        <w:rPr>
          <w:spacing w:val="-1"/>
        </w:rPr>
        <w:t xml:space="preserve"> </w:t>
      </w:r>
      <w:r>
        <w:t>of</w:t>
      </w:r>
      <w:r>
        <w:rPr>
          <w:spacing w:val="-2"/>
        </w:rPr>
        <w:t xml:space="preserve"> </w:t>
      </w:r>
      <w:r>
        <w:rPr>
          <w:i/>
        </w:rPr>
        <w:t>E.</w:t>
      </w:r>
      <w:r>
        <w:rPr>
          <w:i/>
          <w:spacing w:val="-1"/>
        </w:rPr>
        <w:t xml:space="preserve"> </w:t>
      </w:r>
      <w:r>
        <w:rPr>
          <w:i/>
        </w:rPr>
        <w:t xml:space="preserve">scaber </w:t>
      </w:r>
      <w:r>
        <w:t>and</w:t>
      </w:r>
      <w:r>
        <w:rPr>
          <w:spacing w:val="-1"/>
        </w:rPr>
        <w:t xml:space="preserve"> </w:t>
      </w:r>
      <w:r>
        <w:rPr>
          <w:i/>
        </w:rPr>
        <w:t>E.</w:t>
      </w:r>
      <w:r>
        <w:rPr>
          <w:i/>
          <w:spacing w:val="-1"/>
        </w:rPr>
        <w:t xml:space="preserve"> </w:t>
      </w:r>
      <w:r>
        <w:rPr>
          <w:i/>
        </w:rPr>
        <w:t>mollis</w:t>
      </w:r>
      <w:r>
        <w:rPr>
          <w:i/>
          <w:spacing w:val="-3"/>
        </w:rPr>
        <w:t xml:space="preserve"> </w:t>
      </w:r>
      <w:r>
        <w:t>roots,</w:t>
      </w:r>
      <w:r>
        <w:rPr>
          <w:spacing w:val="-1"/>
        </w:rPr>
        <w:t xml:space="preserve"> </w:t>
      </w:r>
      <w:r>
        <w:t>as</w:t>
      </w:r>
      <w:r>
        <w:rPr>
          <w:spacing w:val="-1"/>
        </w:rPr>
        <w:t xml:space="preserve"> </w:t>
      </w:r>
      <w:r>
        <w:t>well</w:t>
      </w:r>
      <w:r>
        <w:rPr>
          <w:spacing w:val="-1"/>
        </w:rPr>
        <w:t xml:space="preserve"> </w:t>
      </w:r>
      <w:r>
        <w:t>as the comparison</w:t>
      </w:r>
      <w:r>
        <w:rPr>
          <w:spacing w:val="-1"/>
        </w:rPr>
        <w:t xml:space="preserve"> </w:t>
      </w:r>
      <w:r>
        <w:t>of</w:t>
      </w:r>
      <w:r>
        <w:rPr>
          <w:spacing w:val="-2"/>
        </w:rPr>
        <w:t xml:space="preserve"> </w:t>
      </w:r>
      <w:r>
        <w:t>antioxidant</w:t>
      </w:r>
      <w:r>
        <w:rPr>
          <w:spacing w:val="-1"/>
        </w:rPr>
        <w:t xml:space="preserve"> </w:t>
      </w:r>
      <w:r>
        <w:t>activity</w:t>
      </w:r>
      <w:r>
        <w:rPr>
          <w:spacing w:val="-3"/>
        </w:rPr>
        <w:t xml:space="preserve"> </w:t>
      </w:r>
      <w:r>
        <w:t>between</w:t>
      </w:r>
      <w:r>
        <w:rPr>
          <w:spacing w:val="-1"/>
        </w:rPr>
        <w:t xml:space="preserve"> </w:t>
      </w:r>
      <w:r>
        <w:rPr>
          <w:i/>
        </w:rPr>
        <w:t>E.</w:t>
      </w:r>
      <w:r>
        <w:rPr>
          <w:i/>
          <w:spacing w:val="-3"/>
        </w:rPr>
        <w:t xml:space="preserve"> </w:t>
      </w:r>
      <w:r>
        <w:rPr>
          <w:i/>
        </w:rPr>
        <w:t xml:space="preserve">scaber </w:t>
      </w:r>
      <w:r>
        <w:t>and</w:t>
      </w:r>
      <w:r>
        <w:rPr>
          <w:spacing w:val="-1"/>
        </w:rPr>
        <w:t xml:space="preserve"> </w:t>
      </w:r>
      <w:r>
        <w:rPr>
          <w:i/>
        </w:rPr>
        <w:t>E.</w:t>
      </w:r>
      <w:r>
        <w:rPr>
          <w:i/>
          <w:spacing w:val="-1"/>
        </w:rPr>
        <w:t xml:space="preserve"> </w:t>
      </w:r>
      <w:r>
        <w:rPr>
          <w:i/>
        </w:rPr>
        <w:t>mollis</w:t>
      </w:r>
      <w:r>
        <w:rPr>
          <w:i/>
          <w:spacing w:val="-3"/>
        </w:rPr>
        <w:t xml:space="preserve"> </w:t>
      </w:r>
      <w:r>
        <w:t>roots</w:t>
      </w:r>
      <w:r>
        <w:rPr>
          <w:spacing w:val="-3"/>
        </w:rPr>
        <w:t xml:space="preserve"> </w:t>
      </w:r>
      <w:r>
        <w:t>using</w:t>
      </w:r>
      <w:r>
        <w:rPr>
          <w:spacing w:val="-1"/>
        </w:rPr>
        <w:t xml:space="preserve"> </w:t>
      </w:r>
      <w:r>
        <w:t>the DPPH</w:t>
      </w:r>
      <w:r>
        <w:rPr>
          <w:spacing w:val="-2"/>
        </w:rPr>
        <w:t xml:space="preserve"> </w:t>
      </w:r>
      <w:r>
        <w:t>method.</w:t>
      </w:r>
      <w:r>
        <w:rPr>
          <w:spacing w:val="-6"/>
        </w:rPr>
        <w:t xml:space="preserve"> </w:t>
      </w:r>
      <w:r>
        <w:t>The</w:t>
      </w:r>
      <w:r>
        <w:rPr>
          <w:spacing w:val="-2"/>
        </w:rPr>
        <w:t xml:space="preserve"> </w:t>
      </w:r>
      <w:r>
        <w:t>results of</w:t>
      </w:r>
      <w:r>
        <w:rPr>
          <w:spacing w:val="-2"/>
        </w:rPr>
        <w:t xml:space="preserve"> </w:t>
      </w:r>
      <w:r>
        <w:t>phytochemical screening</w:t>
      </w:r>
      <w:r>
        <w:rPr>
          <w:spacing w:val="-1"/>
        </w:rPr>
        <w:t xml:space="preserve"> </w:t>
      </w:r>
      <w:r>
        <w:t>of</w:t>
      </w:r>
      <w:r>
        <w:rPr>
          <w:spacing w:val="-2"/>
        </w:rPr>
        <w:t xml:space="preserve"> </w:t>
      </w:r>
      <w:r>
        <w:t>ethanol extracts</w:t>
      </w:r>
      <w:r>
        <w:rPr>
          <w:spacing w:val="-1"/>
        </w:rPr>
        <w:t xml:space="preserve"> </w:t>
      </w:r>
      <w:r>
        <w:t xml:space="preserve">from </w:t>
      </w:r>
      <w:r>
        <w:rPr>
          <w:i/>
        </w:rPr>
        <w:t xml:space="preserve">E. scaber </w:t>
      </w:r>
      <w:r>
        <w:t xml:space="preserve">and </w:t>
      </w:r>
      <w:r>
        <w:rPr>
          <w:i/>
        </w:rPr>
        <w:t xml:space="preserve">E. mollis </w:t>
      </w:r>
      <w:r>
        <w:t xml:space="preserve">roots revealed the presence of phenolic compounds, flavonoids, and terpenoids. The total phenolic compound content in </w:t>
      </w:r>
      <w:r>
        <w:rPr>
          <w:i/>
        </w:rPr>
        <w:t xml:space="preserve">E. scaber </w:t>
      </w:r>
      <w:r>
        <w:t xml:space="preserve">samples was determined to be 4.31% and in </w:t>
      </w:r>
      <w:r>
        <w:rPr>
          <w:i/>
        </w:rPr>
        <w:t xml:space="preserve">E. mollis </w:t>
      </w:r>
      <w:r>
        <w:t>samples to be 2.35%. The determination</w:t>
      </w:r>
      <w:r>
        <w:rPr>
          <w:spacing w:val="-1"/>
        </w:rPr>
        <w:t xml:space="preserve"> </w:t>
      </w:r>
      <w:r>
        <w:t>of the maximum</w:t>
      </w:r>
      <w:r>
        <w:rPr>
          <w:spacing w:val="-3"/>
        </w:rPr>
        <w:t xml:space="preserve"> </w:t>
      </w:r>
      <w:r>
        <w:t>absorption wavelength of</w:t>
      </w:r>
      <w:r>
        <w:rPr>
          <w:spacing w:val="-2"/>
        </w:rPr>
        <w:t xml:space="preserve"> </w:t>
      </w:r>
      <w:r>
        <w:t>DPPH</w:t>
      </w:r>
      <w:r>
        <w:rPr>
          <w:spacing w:val="-2"/>
        </w:rPr>
        <w:t xml:space="preserve"> </w:t>
      </w:r>
      <w:r>
        <w:t>at 35</w:t>
      </w:r>
      <w:r>
        <w:rPr>
          <w:spacing w:val="-1"/>
        </w:rPr>
        <w:t xml:space="preserve"> </w:t>
      </w:r>
      <w:r>
        <w:t>µg/ml using a UV-Vis spectrophotometer showed a maximum absorption wavelength of 519 nm</w:t>
      </w:r>
      <w:r>
        <w:rPr>
          <w:spacing w:val="6"/>
        </w:rPr>
        <w:t xml:space="preserve"> </w:t>
      </w:r>
      <w:r>
        <w:t>with</w:t>
      </w:r>
      <w:r>
        <w:rPr>
          <w:spacing w:val="6"/>
        </w:rPr>
        <w:t xml:space="preserve"> </w:t>
      </w:r>
      <w:r>
        <w:t>an</w:t>
      </w:r>
      <w:r>
        <w:rPr>
          <w:spacing w:val="5"/>
        </w:rPr>
        <w:t xml:space="preserve"> </w:t>
      </w:r>
      <w:r>
        <w:t>absorbance</w:t>
      </w:r>
      <w:r>
        <w:rPr>
          <w:spacing w:val="7"/>
        </w:rPr>
        <w:t xml:space="preserve"> </w:t>
      </w:r>
      <w:r>
        <w:t>of</w:t>
      </w:r>
      <w:r>
        <w:rPr>
          <w:spacing w:val="5"/>
        </w:rPr>
        <w:t xml:space="preserve"> </w:t>
      </w:r>
      <w:r>
        <w:t>0.610.</w:t>
      </w:r>
      <w:r>
        <w:rPr>
          <w:spacing w:val="4"/>
        </w:rPr>
        <w:t xml:space="preserve"> </w:t>
      </w:r>
      <w:r>
        <w:t>The</w:t>
      </w:r>
      <w:r>
        <w:rPr>
          <w:spacing w:val="5"/>
        </w:rPr>
        <w:t xml:space="preserve"> </w:t>
      </w:r>
      <w:r>
        <w:t>antioxidant</w:t>
      </w:r>
      <w:r>
        <w:rPr>
          <w:spacing w:val="6"/>
        </w:rPr>
        <w:t xml:space="preserve"> </w:t>
      </w:r>
      <w:r>
        <w:t>activity</w:t>
      </w:r>
      <w:r>
        <w:rPr>
          <w:spacing w:val="6"/>
        </w:rPr>
        <w:t xml:space="preserve"> </w:t>
      </w:r>
      <w:r>
        <w:t>of</w:t>
      </w:r>
      <w:r>
        <w:rPr>
          <w:spacing w:val="7"/>
        </w:rPr>
        <w:t xml:space="preserve"> </w:t>
      </w:r>
      <w:r>
        <w:t>the</w:t>
      </w:r>
      <w:r>
        <w:rPr>
          <w:spacing w:val="5"/>
        </w:rPr>
        <w:t xml:space="preserve"> </w:t>
      </w:r>
      <w:r>
        <w:t>ethanol</w:t>
      </w:r>
      <w:r>
        <w:rPr>
          <w:spacing w:val="6"/>
        </w:rPr>
        <w:t xml:space="preserve"> </w:t>
      </w:r>
      <w:r>
        <w:t>extract</w:t>
      </w:r>
      <w:r>
        <w:rPr>
          <w:spacing w:val="6"/>
        </w:rPr>
        <w:t xml:space="preserve"> </w:t>
      </w:r>
      <w:r>
        <w:rPr>
          <w:spacing w:val="-5"/>
        </w:rPr>
        <w:t>of</w:t>
      </w:r>
    </w:p>
    <w:p w14:paraId="6AF2ADDD">
      <w:pPr>
        <w:pStyle w:val="7"/>
        <w:ind w:left="568" w:right="1273"/>
        <w:jc w:val="both"/>
      </w:pPr>
      <w:r>
        <w:rPr>
          <w:i/>
          <w:position w:val="2"/>
        </w:rPr>
        <w:t xml:space="preserve">E. scaber </w:t>
      </w:r>
      <w:r>
        <w:rPr>
          <w:position w:val="2"/>
        </w:rPr>
        <w:t>roots was obtained with an IC</w:t>
      </w:r>
      <w:r>
        <w:rPr>
          <w:sz w:val="15"/>
        </w:rPr>
        <w:t>50</w:t>
      </w:r>
      <w:r>
        <w:rPr>
          <w:spacing w:val="40"/>
          <w:sz w:val="15"/>
        </w:rPr>
        <w:t xml:space="preserve"> </w:t>
      </w:r>
      <w:r>
        <w:rPr>
          <w:position w:val="2"/>
        </w:rPr>
        <w:t xml:space="preserve">of 131.4431 µg/ml, while that of </w:t>
      </w:r>
      <w:r>
        <w:rPr>
          <w:i/>
          <w:position w:val="2"/>
        </w:rPr>
        <w:t xml:space="preserve">E. </w:t>
      </w:r>
      <w:r>
        <w:rPr>
          <w:i/>
        </w:rPr>
        <w:t xml:space="preserve">mollis </w:t>
      </w:r>
      <w:r>
        <w:t xml:space="preserve">roots was 106.4321 µg/ml. Based on these results, it can be concluded that the total phenolic content of the ethanol extract of </w:t>
      </w:r>
      <w:r>
        <w:rPr>
          <w:i/>
        </w:rPr>
        <w:t xml:space="preserve">E. scaber </w:t>
      </w:r>
      <w:r>
        <w:t xml:space="preserve">roots is higher than that of </w:t>
      </w:r>
      <w:r>
        <w:rPr>
          <w:i/>
        </w:rPr>
        <w:t xml:space="preserve">E. mollis </w:t>
      </w:r>
      <w:r>
        <w:t xml:space="preserve">roots. Furthermore, the antioxidant activity of the </w:t>
      </w:r>
      <w:r>
        <w:rPr>
          <w:i/>
        </w:rPr>
        <w:t xml:space="preserve">E. scaber </w:t>
      </w:r>
      <w:r>
        <w:t xml:space="preserve">root extract is stronger than that of the </w:t>
      </w:r>
      <w:r>
        <w:rPr>
          <w:i/>
        </w:rPr>
        <w:t xml:space="preserve">E. mollis </w:t>
      </w:r>
      <w:r>
        <w:t>root extract, but both still fall into the same category, namely the moderate category. Based on statistical tests using the T test, it shows that the difference has a significant effect (p&lt;0.05).</w:t>
      </w:r>
    </w:p>
    <w:p w14:paraId="083B9361">
      <w:pPr>
        <w:pStyle w:val="7"/>
      </w:pPr>
    </w:p>
    <w:p w14:paraId="3FD5756D">
      <w:pPr>
        <w:pStyle w:val="7"/>
      </w:pPr>
    </w:p>
    <w:p w14:paraId="7E510C87">
      <w:pPr>
        <w:spacing w:before="0"/>
        <w:ind w:left="1700" w:right="1331" w:hanging="1133"/>
        <w:jc w:val="left"/>
        <w:rPr>
          <w:sz w:val="24"/>
        </w:rPr>
      </w:pPr>
      <w:r>
        <w:rPr>
          <w:sz w:val="24"/>
        </w:rPr>
        <w:t>Keywords:</w:t>
      </w:r>
      <w:r>
        <w:rPr>
          <w:spacing w:val="80"/>
          <w:sz w:val="24"/>
        </w:rPr>
        <w:t xml:space="preserve"> </w:t>
      </w:r>
      <w:r>
        <w:rPr>
          <w:i/>
          <w:sz w:val="24"/>
        </w:rPr>
        <w:t>Elephantopus</w:t>
      </w:r>
      <w:r>
        <w:rPr>
          <w:i/>
          <w:spacing w:val="80"/>
          <w:sz w:val="24"/>
        </w:rPr>
        <w:t xml:space="preserve"> </w:t>
      </w:r>
      <w:r>
        <w:rPr>
          <w:i/>
          <w:sz w:val="24"/>
        </w:rPr>
        <w:t>scaber</w:t>
      </w:r>
      <w:r>
        <w:rPr>
          <w:i/>
          <w:spacing w:val="80"/>
          <w:sz w:val="24"/>
        </w:rPr>
        <w:t xml:space="preserve"> </w:t>
      </w:r>
      <w:r>
        <w:rPr>
          <w:sz w:val="24"/>
        </w:rPr>
        <w:t>Linn,</w:t>
      </w:r>
      <w:r>
        <w:rPr>
          <w:spacing w:val="80"/>
          <w:sz w:val="24"/>
        </w:rPr>
        <w:t xml:space="preserve"> </w:t>
      </w:r>
      <w:r>
        <w:rPr>
          <w:i/>
          <w:sz w:val="24"/>
        </w:rPr>
        <w:t>Elephantopus</w:t>
      </w:r>
      <w:r>
        <w:rPr>
          <w:i/>
          <w:spacing w:val="80"/>
          <w:sz w:val="24"/>
        </w:rPr>
        <w:t xml:space="preserve"> </w:t>
      </w:r>
      <w:r>
        <w:rPr>
          <w:i/>
          <w:sz w:val="24"/>
        </w:rPr>
        <w:t>mollis</w:t>
      </w:r>
      <w:r>
        <w:rPr>
          <w:i/>
          <w:spacing w:val="80"/>
          <w:sz w:val="24"/>
        </w:rPr>
        <w:t xml:space="preserve"> </w:t>
      </w:r>
      <w:r>
        <w:rPr>
          <w:sz w:val="24"/>
        </w:rPr>
        <w:t>Kunth,</w:t>
      </w:r>
      <w:r>
        <w:rPr>
          <w:spacing w:val="80"/>
          <w:sz w:val="24"/>
        </w:rPr>
        <w:t xml:space="preserve"> </w:t>
      </w:r>
      <w:r>
        <w:rPr>
          <w:sz w:val="24"/>
        </w:rPr>
        <w:t>Ethanol Extract, Phenolic Compounds, Antioxidants</w:t>
      </w:r>
    </w:p>
    <w:p w14:paraId="4BF7F653">
      <w:pPr>
        <w:spacing w:after="0"/>
        <w:jc w:val="left"/>
        <w:rPr>
          <w:sz w:val="24"/>
        </w:rPr>
        <w:sectPr>
          <w:pgSz w:w="11910" w:h="16840"/>
          <w:pgMar w:top="1620" w:right="425" w:bottom="1340" w:left="1700" w:header="0" w:footer="1152" w:gutter="0"/>
          <w:cols w:space="720" w:num="1"/>
        </w:sectPr>
      </w:pPr>
    </w:p>
    <w:p w14:paraId="5762243D">
      <w:pPr>
        <w:pStyle w:val="2"/>
        <w:ind w:left="3220"/>
        <w:jc w:val="left"/>
      </w:pPr>
      <w:bookmarkStart w:id="5" w:name="BAB I. PENDAHULUAN"/>
      <w:bookmarkEnd w:id="5"/>
      <w:bookmarkStart w:id="6" w:name="_bookmark8"/>
      <w:bookmarkEnd w:id="6"/>
      <w:r>
        <w:t>BAB</w:t>
      </w:r>
      <w:r>
        <w:rPr>
          <w:spacing w:val="-3"/>
        </w:rPr>
        <w:t xml:space="preserve"> </w:t>
      </w:r>
      <w:r>
        <w:t xml:space="preserve">I. </w:t>
      </w:r>
      <w:r>
        <w:rPr>
          <w:spacing w:val="-2"/>
        </w:rPr>
        <w:t>PENDAHULUAN</w:t>
      </w:r>
    </w:p>
    <w:p w14:paraId="41A5C4D9">
      <w:pPr>
        <w:pStyle w:val="7"/>
        <w:spacing w:before="175"/>
        <w:rPr>
          <w:b/>
        </w:rPr>
      </w:pPr>
    </w:p>
    <w:p w14:paraId="4DB18347">
      <w:pPr>
        <w:pStyle w:val="3"/>
        <w:numPr>
          <w:ilvl w:val="1"/>
          <w:numId w:val="1"/>
        </w:numPr>
        <w:tabs>
          <w:tab w:val="left" w:pos="1335"/>
        </w:tabs>
        <w:spacing w:before="1" w:after="0" w:line="240" w:lineRule="auto"/>
        <w:ind w:left="1335" w:right="0" w:hanging="844"/>
        <w:jc w:val="left"/>
      </w:pPr>
      <w:bookmarkStart w:id="7" w:name="1.1 Latar Belakang"/>
      <w:bookmarkEnd w:id="7"/>
      <w:bookmarkStart w:id="8" w:name="_bookmark9"/>
      <w:bookmarkEnd w:id="8"/>
      <w:r>
        <w:t>Latar</w:t>
      </w:r>
      <w:r>
        <w:rPr>
          <w:spacing w:val="-7"/>
        </w:rPr>
        <w:t xml:space="preserve"> </w:t>
      </w:r>
      <w:r>
        <w:rPr>
          <w:spacing w:val="-2"/>
        </w:rPr>
        <w:t>Belakang</w:t>
      </w:r>
    </w:p>
    <w:p w14:paraId="2E3FAE50">
      <w:pPr>
        <w:pStyle w:val="7"/>
        <w:rPr>
          <w:b/>
        </w:rPr>
      </w:pPr>
    </w:p>
    <w:p w14:paraId="0A6C226F">
      <w:pPr>
        <w:pStyle w:val="7"/>
        <w:spacing w:line="480" w:lineRule="auto"/>
        <w:ind w:left="568" w:right="1274" w:firstLine="708"/>
        <w:jc w:val="both"/>
      </w:pPr>
      <w:r>
        <w:t>Perubahan pola hidup masyarakat saat ini dapat berkontribusi terhadap meningkatnya berbagai faktor risiko pemicu penyakit, khususnya penyakit degeneratif. Penyakit degeneratif ialah jenis penyakit yang berkembang secara perlahan dan menyebabkan kerusakan pada sel maupun jaringan tubuh secara bertahap. Salah satu pemicu utama penyakit degeneratif adalah radikal bebas (Kurniawati dan Sutoyo, 2021). Berbagai sumber radikal bebas di sekitar lingkungan</w:t>
      </w:r>
      <w:r>
        <w:rPr>
          <w:spacing w:val="-2"/>
        </w:rPr>
        <w:t xml:space="preserve"> </w:t>
      </w:r>
      <w:r>
        <w:t>antara</w:t>
      </w:r>
      <w:r>
        <w:rPr>
          <w:spacing w:val="-3"/>
        </w:rPr>
        <w:t xml:space="preserve"> </w:t>
      </w:r>
      <w:r>
        <w:t>lain</w:t>
      </w:r>
      <w:r>
        <w:rPr>
          <w:spacing w:val="-4"/>
        </w:rPr>
        <w:t xml:space="preserve"> </w:t>
      </w:r>
      <w:r>
        <w:t>asap</w:t>
      </w:r>
      <w:r>
        <w:rPr>
          <w:spacing w:val="-2"/>
        </w:rPr>
        <w:t xml:space="preserve"> </w:t>
      </w:r>
      <w:r>
        <w:t>rokok,</w:t>
      </w:r>
      <w:r>
        <w:rPr>
          <w:spacing w:val="-4"/>
        </w:rPr>
        <w:t xml:space="preserve"> </w:t>
      </w:r>
      <w:r>
        <w:t>sinar</w:t>
      </w:r>
      <w:r>
        <w:rPr>
          <w:spacing w:val="-5"/>
        </w:rPr>
        <w:t xml:space="preserve"> </w:t>
      </w:r>
      <w:r>
        <w:t>matahari,</w:t>
      </w:r>
      <w:r>
        <w:rPr>
          <w:spacing w:val="-4"/>
        </w:rPr>
        <w:t xml:space="preserve"> </w:t>
      </w:r>
      <w:r>
        <w:t>racun,</w:t>
      </w:r>
      <w:r>
        <w:rPr>
          <w:spacing w:val="-4"/>
        </w:rPr>
        <w:t xml:space="preserve"> </w:t>
      </w:r>
      <w:r>
        <w:t>serta</w:t>
      </w:r>
      <w:r>
        <w:rPr>
          <w:spacing w:val="-3"/>
        </w:rPr>
        <w:t xml:space="preserve"> </w:t>
      </w:r>
      <w:r>
        <w:t>beberapa</w:t>
      </w:r>
      <w:r>
        <w:rPr>
          <w:spacing w:val="-3"/>
        </w:rPr>
        <w:t xml:space="preserve"> </w:t>
      </w:r>
      <w:r>
        <w:t>jenis</w:t>
      </w:r>
      <w:r>
        <w:rPr>
          <w:spacing w:val="-4"/>
        </w:rPr>
        <w:t xml:space="preserve"> </w:t>
      </w:r>
      <w:r>
        <w:t xml:space="preserve">obat. Jika tubuh manusia terus-menerus terpapar radikal bebas, hal ini dapat menyebabkan berbagai penyakit di dalam tubuh (Amnestiya </w:t>
      </w:r>
      <w:r>
        <w:rPr>
          <w:i/>
        </w:rPr>
        <w:t>et al</w:t>
      </w:r>
      <w:r>
        <w:t>., 2023).</w:t>
      </w:r>
    </w:p>
    <w:p w14:paraId="3D899550">
      <w:pPr>
        <w:pStyle w:val="7"/>
        <w:spacing w:line="480" w:lineRule="auto"/>
        <w:ind w:left="568" w:right="1274" w:firstLine="775"/>
        <w:jc w:val="both"/>
      </w:pPr>
      <w:r>
        <w:t>Tubuh manusia dapat menghilangkan radikal bebas dengan cara bertahan melalui</w:t>
      </w:r>
      <w:r>
        <w:rPr>
          <w:spacing w:val="-5"/>
        </w:rPr>
        <w:t xml:space="preserve"> </w:t>
      </w:r>
      <w:r>
        <w:t>mekanisme</w:t>
      </w:r>
      <w:r>
        <w:rPr>
          <w:spacing w:val="-4"/>
        </w:rPr>
        <w:t xml:space="preserve"> </w:t>
      </w:r>
      <w:r>
        <w:t>antioksidan.</w:t>
      </w:r>
      <w:r>
        <w:rPr>
          <w:spacing w:val="-15"/>
        </w:rPr>
        <w:t xml:space="preserve"> </w:t>
      </w:r>
      <w:r>
        <w:t>Antioksidan</w:t>
      </w:r>
      <w:r>
        <w:rPr>
          <w:spacing w:val="-3"/>
        </w:rPr>
        <w:t xml:space="preserve"> </w:t>
      </w:r>
      <w:r>
        <w:t>bisa</w:t>
      </w:r>
      <w:r>
        <w:rPr>
          <w:spacing w:val="-4"/>
        </w:rPr>
        <w:t xml:space="preserve"> </w:t>
      </w:r>
      <w:r>
        <w:t>menghalangi</w:t>
      </w:r>
      <w:r>
        <w:rPr>
          <w:spacing w:val="-3"/>
        </w:rPr>
        <w:t xml:space="preserve"> </w:t>
      </w:r>
      <w:r>
        <w:t>radikal</w:t>
      </w:r>
      <w:r>
        <w:rPr>
          <w:spacing w:val="-3"/>
        </w:rPr>
        <w:t xml:space="preserve"> </w:t>
      </w:r>
      <w:r>
        <w:t>bebas</w:t>
      </w:r>
      <w:r>
        <w:rPr>
          <w:spacing w:val="-3"/>
        </w:rPr>
        <w:t xml:space="preserve"> </w:t>
      </w:r>
      <w:r>
        <w:t xml:space="preserve">yang dapat merusak sel dan molekul biologis, sehingga menyebabkan penyakit yang berkembang secara perlahan (Purnamasari </w:t>
      </w:r>
      <w:r>
        <w:rPr>
          <w:i/>
        </w:rPr>
        <w:t>et al</w:t>
      </w:r>
      <w:r>
        <w:t>., 2022). Secara alami, tubuh manusia memproduksi antioksidan, meskipun jumlahnya tidak cukup untuk melindungi sel-sel tubuh dari banyaknya radikal bebas (Ngibad, 2023).</w:t>
      </w:r>
    </w:p>
    <w:p w14:paraId="583D051A">
      <w:pPr>
        <w:pStyle w:val="7"/>
        <w:spacing w:line="480" w:lineRule="auto"/>
        <w:ind w:left="568" w:right="1274" w:firstLine="720"/>
        <w:jc w:val="both"/>
      </w:pPr>
      <w:r>
        <w:t xml:space="preserve">Banyak tanaman yang dapat dimanfaatkan sebagai tanaman obat, salah satunya adalah tanaman tapak liman. Tanaman tapak liman memiliki banyak spesies yaitu </w:t>
      </w:r>
      <w:r>
        <w:rPr>
          <w:i/>
        </w:rPr>
        <w:t xml:space="preserve">E. scaber, E. mollis, E. tomentosus, dan E. elatus. </w:t>
      </w:r>
      <w:r>
        <w:t xml:space="preserve">Dua spesies tanaman tapak liman yang sering dikenal di Indonesia yaitu </w:t>
      </w:r>
      <w:r>
        <w:rPr>
          <w:i/>
        </w:rPr>
        <w:t xml:space="preserve">E. scaber </w:t>
      </w:r>
      <w:r>
        <w:t xml:space="preserve">dan </w:t>
      </w:r>
      <w:r>
        <w:rPr>
          <w:i/>
        </w:rPr>
        <w:t>E. mollis</w:t>
      </w:r>
      <w:r>
        <w:rPr>
          <w:i/>
          <w:spacing w:val="-2"/>
        </w:rPr>
        <w:t xml:space="preserve"> </w:t>
      </w:r>
      <w:r>
        <w:t>yang termasuk familia</w:t>
      </w:r>
      <w:r>
        <w:rPr>
          <w:spacing w:val="-1"/>
        </w:rPr>
        <w:t xml:space="preserve"> </w:t>
      </w:r>
      <w:r>
        <w:rPr>
          <w:i/>
        </w:rPr>
        <w:t xml:space="preserve">Asteraceae </w:t>
      </w:r>
      <w:r>
        <w:t>diketahui</w:t>
      </w:r>
      <w:r>
        <w:rPr>
          <w:spacing w:val="-2"/>
        </w:rPr>
        <w:t xml:space="preserve"> </w:t>
      </w:r>
      <w:r>
        <w:t>memiliki</w:t>
      </w:r>
      <w:r>
        <w:rPr>
          <w:spacing w:val="-2"/>
        </w:rPr>
        <w:t xml:space="preserve"> </w:t>
      </w:r>
      <w:r>
        <w:t xml:space="preserve">banyak khasiat untuk kesehatan (Fauzan </w:t>
      </w:r>
      <w:r>
        <w:rPr>
          <w:i/>
        </w:rPr>
        <w:t xml:space="preserve">et al., </w:t>
      </w:r>
      <w:r>
        <w:t>2023). Secara empiris diketahui bahwa daun dan akar dari</w:t>
      </w:r>
      <w:r>
        <w:rPr>
          <w:spacing w:val="19"/>
        </w:rPr>
        <w:t xml:space="preserve"> </w:t>
      </w:r>
      <w:r>
        <w:t>tanaman</w:t>
      </w:r>
      <w:r>
        <w:rPr>
          <w:spacing w:val="19"/>
        </w:rPr>
        <w:t xml:space="preserve"> </w:t>
      </w:r>
      <w:r>
        <w:rPr>
          <w:i/>
        </w:rPr>
        <w:t>E.</w:t>
      </w:r>
      <w:r>
        <w:rPr>
          <w:i/>
          <w:spacing w:val="20"/>
        </w:rPr>
        <w:t xml:space="preserve"> </w:t>
      </w:r>
      <w:r>
        <w:rPr>
          <w:i/>
        </w:rPr>
        <w:t>scaber</w:t>
      </w:r>
      <w:r>
        <w:rPr>
          <w:i/>
          <w:spacing w:val="22"/>
        </w:rPr>
        <w:t xml:space="preserve"> </w:t>
      </w:r>
      <w:r>
        <w:t>mempunyai</w:t>
      </w:r>
      <w:r>
        <w:rPr>
          <w:spacing w:val="21"/>
        </w:rPr>
        <w:t xml:space="preserve"> </w:t>
      </w:r>
      <w:r>
        <w:t>banyak</w:t>
      </w:r>
      <w:r>
        <w:rPr>
          <w:spacing w:val="22"/>
        </w:rPr>
        <w:t xml:space="preserve"> </w:t>
      </w:r>
      <w:r>
        <w:t>kegunaan</w:t>
      </w:r>
      <w:r>
        <w:rPr>
          <w:spacing w:val="18"/>
        </w:rPr>
        <w:t xml:space="preserve"> </w:t>
      </w:r>
      <w:r>
        <w:t>seperti</w:t>
      </w:r>
      <w:r>
        <w:rPr>
          <w:spacing w:val="22"/>
        </w:rPr>
        <w:t xml:space="preserve"> </w:t>
      </w:r>
      <w:r>
        <w:t>mengobati</w:t>
      </w:r>
      <w:r>
        <w:rPr>
          <w:spacing w:val="22"/>
        </w:rPr>
        <w:t xml:space="preserve"> </w:t>
      </w:r>
      <w:r>
        <w:rPr>
          <w:spacing w:val="-2"/>
        </w:rPr>
        <w:t>demam,</w:t>
      </w:r>
    </w:p>
    <w:p w14:paraId="629E0392">
      <w:pPr>
        <w:pStyle w:val="7"/>
        <w:spacing w:after="0" w:line="480" w:lineRule="auto"/>
        <w:jc w:val="both"/>
        <w:sectPr>
          <w:footerReference r:id="rId7" w:type="default"/>
          <w:pgSz w:w="11910" w:h="16840"/>
          <w:pgMar w:top="1620" w:right="425" w:bottom="1340" w:left="1700" w:header="0" w:footer="1152" w:gutter="0"/>
          <w:pgNumType w:start="1"/>
          <w:cols w:space="720" w:num="1"/>
        </w:sectPr>
      </w:pPr>
    </w:p>
    <w:p w14:paraId="29DEEE45">
      <w:pPr>
        <w:pStyle w:val="7"/>
        <w:spacing w:before="63" w:line="480" w:lineRule="auto"/>
        <w:ind w:left="568" w:right="1274"/>
        <w:jc w:val="both"/>
      </w:pPr>
      <w:r>
        <w:t xml:space="preserve">malaria, batuk, sariawan hingga anemia (Nasution </w:t>
      </w:r>
      <w:r>
        <w:rPr>
          <w:i/>
        </w:rPr>
        <w:t>et al</w:t>
      </w:r>
      <w:r>
        <w:t xml:space="preserve">., 2021). Menurut Kabiru (2013) bahwa akar </w:t>
      </w:r>
      <w:r>
        <w:rPr>
          <w:i/>
        </w:rPr>
        <w:t xml:space="preserve">E. mollis </w:t>
      </w:r>
      <w:r>
        <w:t>dimanfaatkan untuk demam. Selain itu, tanaman ini banyak digunakan sebagai diuretik.</w:t>
      </w:r>
    </w:p>
    <w:p w14:paraId="748ECF13">
      <w:pPr>
        <w:pStyle w:val="7"/>
        <w:spacing w:line="480" w:lineRule="auto"/>
        <w:ind w:left="568" w:right="1266" w:firstLine="720"/>
        <w:jc w:val="both"/>
      </w:pPr>
      <w:r>
        <w:t>Banyak metode yang diterapkan dalam uji antioksidan, salah satunya yaitu metode DPPH (2,2 Diphenyl-1-Pikrylhydrazyl). Metode ini dimanfaatkan untuk mengetahui kemampuan suatu senyawa atau ekstrak dalam menangkap radikal bebas.</w:t>
      </w:r>
      <w:r>
        <w:rPr>
          <w:spacing w:val="40"/>
        </w:rPr>
        <w:t xml:space="preserve"> </w:t>
      </w:r>
      <w:r>
        <w:t xml:space="preserve">Metode DPPH suatu metode yang efektif dalam menilai aktivitas </w:t>
      </w:r>
      <w:r>
        <w:rPr>
          <w:position w:val="2"/>
        </w:rPr>
        <w:t>antioksidan dari berbagai senyawa dengan menggunakan nilai IC</w:t>
      </w:r>
      <w:r>
        <w:rPr>
          <w:sz w:val="15"/>
        </w:rPr>
        <w:t>50</w:t>
      </w:r>
      <w:r>
        <w:rPr>
          <w:spacing w:val="40"/>
          <w:sz w:val="15"/>
        </w:rPr>
        <w:t xml:space="preserve"> </w:t>
      </w:r>
      <w:r>
        <w:rPr>
          <w:position w:val="2"/>
        </w:rPr>
        <w:t xml:space="preserve">sebagai </w:t>
      </w:r>
      <w:r>
        <w:t xml:space="preserve">indikator kekuatan aktivitas tersebut. Berdasarkan penelitian Lamichhane </w:t>
      </w:r>
      <w:r>
        <w:rPr>
          <w:i/>
        </w:rPr>
        <w:t>et al</w:t>
      </w:r>
      <w:r>
        <w:t xml:space="preserve">. </w:t>
      </w:r>
      <w:r>
        <w:rPr>
          <w:position w:val="2"/>
        </w:rPr>
        <w:t>(2023) bahwa nilai IC</w:t>
      </w:r>
      <w:r>
        <w:rPr>
          <w:sz w:val="15"/>
        </w:rPr>
        <w:t>50</w:t>
      </w:r>
      <w:r>
        <w:rPr>
          <w:spacing w:val="40"/>
          <w:sz w:val="15"/>
        </w:rPr>
        <w:t xml:space="preserve"> </w:t>
      </w:r>
      <w:r>
        <w:rPr>
          <w:position w:val="2"/>
        </w:rPr>
        <w:t xml:space="preserve">dari ekstrak etanol akar </w:t>
      </w:r>
      <w:r>
        <w:rPr>
          <w:i/>
          <w:position w:val="2"/>
        </w:rPr>
        <w:t xml:space="preserve">E. scaber </w:t>
      </w:r>
      <w:r>
        <w:rPr>
          <w:position w:val="2"/>
        </w:rPr>
        <w:t xml:space="preserve">sebesar 34,88 µg/mL </w:t>
      </w:r>
      <w:r>
        <w:t>dimana</w:t>
      </w:r>
      <w:r>
        <w:rPr>
          <w:spacing w:val="-2"/>
        </w:rPr>
        <w:t xml:space="preserve"> </w:t>
      </w:r>
      <w:r>
        <w:t>nilai ini</w:t>
      </w:r>
      <w:r>
        <w:rPr>
          <w:spacing w:val="-1"/>
        </w:rPr>
        <w:t xml:space="preserve"> </w:t>
      </w:r>
      <w:r>
        <w:t>menunjukkan</w:t>
      </w:r>
      <w:r>
        <w:rPr>
          <w:spacing w:val="-1"/>
        </w:rPr>
        <w:t xml:space="preserve"> </w:t>
      </w:r>
      <w:r>
        <w:t>aktivitas antioksidan</w:t>
      </w:r>
      <w:r>
        <w:rPr>
          <w:spacing w:val="-1"/>
        </w:rPr>
        <w:t xml:space="preserve"> </w:t>
      </w:r>
      <w:r>
        <w:t xml:space="preserve">termasuk kategori sangat kuat. </w:t>
      </w:r>
      <w:r>
        <w:rPr>
          <w:position w:val="2"/>
        </w:rPr>
        <w:t>Sedangkan nilai IC</w:t>
      </w:r>
      <w:r>
        <w:rPr>
          <w:sz w:val="15"/>
        </w:rPr>
        <w:t xml:space="preserve">50 </w:t>
      </w:r>
      <w:r>
        <w:rPr>
          <w:position w:val="2"/>
        </w:rPr>
        <w:t xml:space="preserve">ekstrak etanol akar </w:t>
      </w:r>
      <w:r>
        <w:rPr>
          <w:i/>
          <w:position w:val="2"/>
        </w:rPr>
        <w:t xml:space="preserve">E. mollis </w:t>
      </w:r>
      <w:r>
        <w:rPr>
          <w:position w:val="2"/>
        </w:rPr>
        <w:t xml:space="preserve">sebesar 78,38 µg/mL aktivitas </w:t>
      </w:r>
      <w:r>
        <w:t xml:space="preserve">antioksidan termasuk yang kuat (Verawati </w:t>
      </w:r>
      <w:r>
        <w:rPr>
          <w:i/>
        </w:rPr>
        <w:t>et al</w:t>
      </w:r>
      <w:r>
        <w:t>., 2022).</w:t>
      </w:r>
    </w:p>
    <w:p w14:paraId="70A3FDB7">
      <w:pPr>
        <w:pStyle w:val="7"/>
        <w:spacing w:line="480" w:lineRule="auto"/>
        <w:ind w:left="568" w:right="1274" w:firstLine="720"/>
        <w:jc w:val="both"/>
      </w:pPr>
      <w:r>
        <w:t>Senyawa organik yang dapat dihasilkan oleh tumbuhan yang disebut juga dengan metabolit sekunder. Tanaman tapak liman menghasilkan metabolit sekunder seperti alkanoid, flavonoid, fenolik, saponin, terpenoid, dan steroid (Rumouw,</w:t>
      </w:r>
      <w:r>
        <w:rPr>
          <w:spacing w:val="-2"/>
        </w:rPr>
        <w:t xml:space="preserve"> </w:t>
      </w:r>
      <w:r>
        <w:t>2017). Senyawa fenolik diketahui dapat bertindak sebagai antioksidan. Senyawa fenolik Adalah zat yang dihasilkan oleh tanaman sebagai bagian dari metabolisme sekunder, dan memiliki berbagai manfaat.</w:t>
      </w:r>
    </w:p>
    <w:p w14:paraId="438CB657">
      <w:pPr>
        <w:pStyle w:val="7"/>
        <w:spacing w:line="480" w:lineRule="auto"/>
        <w:ind w:left="568" w:right="1274" w:firstLine="720"/>
        <w:jc w:val="both"/>
      </w:pPr>
      <w:r>
        <w:t xml:space="preserve">Kandungan fenolik total pada </w:t>
      </w:r>
      <w:r>
        <w:rPr>
          <w:i/>
        </w:rPr>
        <w:t xml:space="preserve">E. scaber </w:t>
      </w:r>
      <w:r>
        <w:t xml:space="preserve">memiliki peran penting dalam aktivitas antioksidan. Menurut Yuliani </w:t>
      </w:r>
      <w:r>
        <w:rPr>
          <w:i/>
        </w:rPr>
        <w:t>et al</w:t>
      </w:r>
      <w:r>
        <w:t xml:space="preserve">. (2019) bahwa ekstrak </w:t>
      </w:r>
      <w:r>
        <w:rPr>
          <w:i/>
        </w:rPr>
        <w:t xml:space="preserve">E. scaber </w:t>
      </w:r>
      <w:r>
        <w:t>mempunyai kandungan fenolik total dan flavonoid yang tinggi. Penelitian terkait pengujian antioksidan terhadap daun tapak liman telah banyak dilakukan, akan tetapi</w:t>
      </w:r>
      <w:r>
        <w:rPr>
          <w:spacing w:val="57"/>
        </w:rPr>
        <w:t xml:space="preserve"> </w:t>
      </w:r>
      <w:r>
        <w:t>penelitian</w:t>
      </w:r>
      <w:r>
        <w:rPr>
          <w:spacing w:val="60"/>
        </w:rPr>
        <w:t xml:space="preserve"> </w:t>
      </w:r>
      <w:r>
        <w:t>terhadap</w:t>
      </w:r>
      <w:r>
        <w:rPr>
          <w:spacing w:val="59"/>
        </w:rPr>
        <w:t xml:space="preserve"> </w:t>
      </w:r>
      <w:r>
        <w:t>akar</w:t>
      </w:r>
      <w:r>
        <w:rPr>
          <w:spacing w:val="62"/>
        </w:rPr>
        <w:t xml:space="preserve"> </w:t>
      </w:r>
      <w:r>
        <w:t>belum</w:t>
      </w:r>
      <w:r>
        <w:rPr>
          <w:spacing w:val="57"/>
        </w:rPr>
        <w:t xml:space="preserve"> </w:t>
      </w:r>
      <w:r>
        <w:t>banyak</w:t>
      </w:r>
      <w:r>
        <w:rPr>
          <w:spacing w:val="60"/>
        </w:rPr>
        <w:t xml:space="preserve"> </w:t>
      </w:r>
      <w:r>
        <w:t>diteliti.</w:t>
      </w:r>
      <w:r>
        <w:rPr>
          <w:spacing w:val="54"/>
        </w:rPr>
        <w:t xml:space="preserve"> </w:t>
      </w:r>
      <w:r>
        <w:t>Sehingga,</w:t>
      </w:r>
      <w:r>
        <w:rPr>
          <w:spacing w:val="60"/>
        </w:rPr>
        <w:t xml:space="preserve"> </w:t>
      </w:r>
      <w:r>
        <w:t>penelitian</w:t>
      </w:r>
      <w:r>
        <w:rPr>
          <w:spacing w:val="58"/>
        </w:rPr>
        <w:t xml:space="preserve"> </w:t>
      </w:r>
      <w:r>
        <w:rPr>
          <w:spacing w:val="-5"/>
        </w:rPr>
        <w:t>ini</w:t>
      </w:r>
    </w:p>
    <w:p w14:paraId="2DC6A439">
      <w:pPr>
        <w:pStyle w:val="7"/>
        <w:spacing w:after="0" w:line="480" w:lineRule="auto"/>
        <w:jc w:val="both"/>
        <w:sectPr>
          <w:pgSz w:w="11910" w:h="16840"/>
          <w:pgMar w:top="1620" w:right="425" w:bottom="1340" w:left="1700" w:header="0" w:footer="1152" w:gutter="0"/>
          <w:cols w:space="720" w:num="1"/>
        </w:sectPr>
      </w:pPr>
    </w:p>
    <w:p w14:paraId="39ED76E3">
      <w:pPr>
        <w:spacing w:before="63" w:line="477" w:lineRule="auto"/>
        <w:ind w:left="568" w:right="1214" w:firstLine="0"/>
        <w:jc w:val="left"/>
        <w:rPr>
          <w:i/>
          <w:sz w:val="24"/>
        </w:rPr>
      </w:pPr>
      <w:r>
        <w:rPr>
          <w:sz w:val="24"/>
        </w:rPr>
        <w:t>berfokus pada</w:t>
      </w:r>
      <w:r>
        <w:rPr>
          <w:spacing w:val="-1"/>
          <w:sz w:val="24"/>
        </w:rPr>
        <w:t xml:space="preserve"> </w:t>
      </w:r>
      <w:r>
        <w:rPr>
          <w:sz w:val="24"/>
        </w:rPr>
        <w:t>bagian</w:t>
      </w:r>
      <w:r>
        <w:rPr>
          <w:spacing w:val="-2"/>
          <w:sz w:val="24"/>
        </w:rPr>
        <w:t xml:space="preserve"> </w:t>
      </w:r>
      <w:r>
        <w:rPr>
          <w:sz w:val="24"/>
        </w:rPr>
        <w:t>kandungan fenolik total</w:t>
      </w:r>
      <w:r>
        <w:rPr>
          <w:spacing w:val="-2"/>
          <w:sz w:val="24"/>
        </w:rPr>
        <w:t xml:space="preserve"> </w:t>
      </w:r>
      <w:r>
        <w:rPr>
          <w:sz w:val="24"/>
        </w:rPr>
        <w:t>ekstrak etanol</w:t>
      </w:r>
      <w:r>
        <w:rPr>
          <w:spacing w:val="-2"/>
          <w:sz w:val="24"/>
        </w:rPr>
        <w:t xml:space="preserve"> </w:t>
      </w:r>
      <w:r>
        <w:rPr>
          <w:sz w:val="24"/>
        </w:rPr>
        <w:t xml:space="preserve">akar </w:t>
      </w:r>
      <w:r>
        <w:rPr>
          <w:i/>
          <w:sz w:val="24"/>
        </w:rPr>
        <w:t>E.</w:t>
      </w:r>
      <w:r>
        <w:rPr>
          <w:i/>
          <w:spacing w:val="-2"/>
          <w:sz w:val="24"/>
        </w:rPr>
        <w:t xml:space="preserve"> </w:t>
      </w:r>
      <w:r>
        <w:rPr>
          <w:i/>
          <w:sz w:val="24"/>
        </w:rPr>
        <w:t xml:space="preserve">scaber </w:t>
      </w:r>
      <w:r>
        <w:rPr>
          <w:sz w:val="24"/>
        </w:rPr>
        <w:t xml:space="preserve">dan </w:t>
      </w:r>
      <w:r>
        <w:rPr>
          <w:i/>
          <w:sz w:val="24"/>
        </w:rPr>
        <w:t xml:space="preserve">E. </w:t>
      </w:r>
      <w:r>
        <w:rPr>
          <w:i/>
          <w:spacing w:val="-2"/>
          <w:sz w:val="24"/>
        </w:rPr>
        <w:t>mollis.</w:t>
      </w:r>
    </w:p>
    <w:p w14:paraId="79F41E7F">
      <w:pPr>
        <w:pStyle w:val="3"/>
        <w:numPr>
          <w:ilvl w:val="1"/>
          <w:numId w:val="1"/>
        </w:numPr>
        <w:tabs>
          <w:tab w:val="left" w:pos="1275"/>
        </w:tabs>
        <w:spacing w:before="44" w:after="0" w:line="240" w:lineRule="auto"/>
        <w:ind w:left="1275" w:right="0" w:hanging="643"/>
        <w:jc w:val="left"/>
      </w:pPr>
      <w:bookmarkStart w:id="9" w:name="1.2Rumusan Masalah"/>
      <w:bookmarkEnd w:id="9"/>
      <w:bookmarkStart w:id="10" w:name="_bookmark10"/>
      <w:bookmarkEnd w:id="10"/>
      <w:r>
        <w:t>Rumusan</w:t>
      </w:r>
      <w:r>
        <w:rPr>
          <w:spacing w:val="-2"/>
        </w:rPr>
        <w:t xml:space="preserve"> Masalah</w:t>
      </w:r>
    </w:p>
    <w:p w14:paraId="110F7252">
      <w:pPr>
        <w:pStyle w:val="7"/>
        <w:rPr>
          <w:b/>
        </w:rPr>
      </w:pPr>
    </w:p>
    <w:p w14:paraId="76069EFE">
      <w:pPr>
        <w:pStyle w:val="7"/>
        <w:ind w:left="1288"/>
      </w:pPr>
      <w:r>
        <w:t>Rumusan</w:t>
      </w:r>
      <w:r>
        <w:rPr>
          <w:spacing w:val="-5"/>
        </w:rPr>
        <w:t xml:space="preserve"> </w:t>
      </w:r>
      <w:r>
        <w:t>masalah pada penelitian</w:t>
      </w:r>
      <w:r>
        <w:rPr>
          <w:spacing w:val="-2"/>
        </w:rPr>
        <w:t xml:space="preserve"> </w:t>
      </w:r>
      <w:r>
        <w:t>ini</w:t>
      </w:r>
      <w:r>
        <w:rPr>
          <w:spacing w:val="-1"/>
        </w:rPr>
        <w:t xml:space="preserve"> </w:t>
      </w:r>
      <w:r>
        <w:rPr>
          <w:spacing w:val="-2"/>
        </w:rPr>
        <w:t>adalah</w:t>
      </w:r>
    </w:p>
    <w:p w14:paraId="3B2F0098">
      <w:pPr>
        <w:pStyle w:val="7"/>
      </w:pPr>
    </w:p>
    <w:p w14:paraId="55CF95C0">
      <w:pPr>
        <w:pStyle w:val="18"/>
        <w:numPr>
          <w:ilvl w:val="2"/>
          <w:numId w:val="1"/>
        </w:numPr>
        <w:tabs>
          <w:tab w:val="left" w:pos="1700"/>
        </w:tabs>
        <w:spacing w:before="1" w:after="0" w:line="480" w:lineRule="auto"/>
        <w:ind w:left="1700" w:right="1275" w:hanging="360"/>
        <w:jc w:val="left"/>
        <w:rPr>
          <w:sz w:val="24"/>
        </w:rPr>
      </w:pPr>
      <w:r>
        <w:rPr>
          <w:sz w:val="24"/>
        </w:rPr>
        <w:t xml:space="preserve">Bagaimana perbandingan kandungan fenolik total ekstrak etanol akar tapak liman </w:t>
      </w:r>
      <w:r>
        <w:rPr>
          <w:i/>
          <w:sz w:val="24"/>
        </w:rPr>
        <w:t xml:space="preserve">E. scaber </w:t>
      </w:r>
      <w:r>
        <w:rPr>
          <w:sz w:val="24"/>
        </w:rPr>
        <w:t xml:space="preserve">dan </w:t>
      </w:r>
      <w:r>
        <w:rPr>
          <w:i/>
          <w:sz w:val="24"/>
        </w:rPr>
        <w:t>E. mollis</w:t>
      </w:r>
      <w:r>
        <w:rPr>
          <w:sz w:val="24"/>
        </w:rPr>
        <w:t>?</w:t>
      </w:r>
    </w:p>
    <w:p w14:paraId="07AA5F63">
      <w:pPr>
        <w:pStyle w:val="18"/>
        <w:numPr>
          <w:ilvl w:val="2"/>
          <w:numId w:val="1"/>
        </w:numPr>
        <w:tabs>
          <w:tab w:val="left" w:pos="1700"/>
        </w:tabs>
        <w:spacing w:before="0" w:after="0" w:line="480" w:lineRule="auto"/>
        <w:ind w:left="1700" w:right="1214" w:hanging="360"/>
        <w:jc w:val="left"/>
        <w:rPr>
          <w:sz w:val="24"/>
        </w:rPr>
      </w:pPr>
      <w:r>
        <w:rPr>
          <w:sz w:val="24"/>
        </w:rPr>
        <w:t>Bagaimana</w:t>
      </w:r>
      <w:r>
        <w:rPr>
          <w:spacing w:val="-2"/>
          <w:sz w:val="24"/>
        </w:rPr>
        <w:t xml:space="preserve"> </w:t>
      </w:r>
      <w:r>
        <w:rPr>
          <w:sz w:val="24"/>
        </w:rPr>
        <w:t>perbandingan</w:t>
      </w:r>
      <w:r>
        <w:rPr>
          <w:spacing w:val="-1"/>
          <w:sz w:val="24"/>
        </w:rPr>
        <w:t xml:space="preserve"> </w:t>
      </w:r>
      <w:r>
        <w:rPr>
          <w:sz w:val="24"/>
        </w:rPr>
        <w:t>aktivitas</w:t>
      </w:r>
      <w:r>
        <w:rPr>
          <w:spacing w:val="-1"/>
          <w:sz w:val="24"/>
        </w:rPr>
        <w:t xml:space="preserve"> </w:t>
      </w:r>
      <w:r>
        <w:rPr>
          <w:sz w:val="24"/>
        </w:rPr>
        <w:t>antioksidan</w:t>
      </w:r>
      <w:r>
        <w:rPr>
          <w:spacing w:val="-3"/>
          <w:sz w:val="24"/>
        </w:rPr>
        <w:t xml:space="preserve"> </w:t>
      </w:r>
      <w:r>
        <w:rPr>
          <w:sz w:val="24"/>
        </w:rPr>
        <w:t>dari</w:t>
      </w:r>
      <w:r>
        <w:rPr>
          <w:spacing w:val="-3"/>
          <w:sz w:val="24"/>
        </w:rPr>
        <w:t xml:space="preserve"> </w:t>
      </w:r>
      <w:r>
        <w:rPr>
          <w:sz w:val="24"/>
        </w:rPr>
        <w:t>akar</w:t>
      </w:r>
      <w:r>
        <w:rPr>
          <w:spacing w:val="-2"/>
          <w:sz w:val="24"/>
        </w:rPr>
        <w:t xml:space="preserve"> </w:t>
      </w:r>
      <w:r>
        <w:rPr>
          <w:sz w:val="24"/>
        </w:rPr>
        <w:t>tapak</w:t>
      </w:r>
      <w:r>
        <w:rPr>
          <w:spacing w:val="-3"/>
          <w:sz w:val="24"/>
        </w:rPr>
        <w:t xml:space="preserve"> </w:t>
      </w:r>
      <w:r>
        <w:rPr>
          <w:sz w:val="24"/>
        </w:rPr>
        <w:t>liman</w:t>
      </w:r>
      <w:r>
        <w:rPr>
          <w:spacing w:val="-1"/>
          <w:sz w:val="24"/>
        </w:rPr>
        <w:t xml:space="preserve"> </w:t>
      </w:r>
      <w:r>
        <w:rPr>
          <w:i/>
          <w:sz w:val="24"/>
        </w:rPr>
        <w:t xml:space="preserve">E. scaber </w:t>
      </w:r>
      <w:r>
        <w:rPr>
          <w:sz w:val="24"/>
        </w:rPr>
        <w:t xml:space="preserve">dan </w:t>
      </w:r>
      <w:r>
        <w:rPr>
          <w:i/>
          <w:sz w:val="24"/>
        </w:rPr>
        <w:t>E. mollis</w:t>
      </w:r>
      <w:r>
        <w:rPr>
          <w:sz w:val="24"/>
        </w:rPr>
        <w:t>?</w:t>
      </w:r>
    </w:p>
    <w:p w14:paraId="73E038A1">
      <w:pPr>
        <w:pStyle w:val="3"/>
        <w:numPr>
          <w:ilvl w:val="1"/>
          <w:numId w:val="1"/>
        </w:numPr>
        <w:tabs>
          <w:tab w:val="left" w:pos="1275"/>
        </w:tabs>
        <w:spacing w:before="41" w:after="0" w:line="240" w:lineRule="auto"/>
        <w:ind w:left="1275" w:right="0" w:hanging="643"/>
        <w:jc w:val="left"/>
      </w:pPr>
      <w:bookmarkStart w:id="11" w:name="_bookmark11"/>
      <w:bookmarkEnd w:id="11"/>
      <w:bookmarkStart w:id="12" w:name="1.3Tujuan Penelitian"/>
      <w:bookmarkEnd w:id="12"/>
      <w:r>
        <w:rPr>
          <w:spacing w:val="-2"/>
        </w:rPr>
        <w:t>Tujuan</w:t>
      </w:r>
      <w:r>
        <w:rPr>
          <w:spacing w:val="-12"/>
        </w:rPr>
        <w:t xml:space="preserve"> </w:t>
      </w:r>
      <w:r>
        <w:rPr>
          <w:spacing w:val="-2"/>
        </w:rPr>
        <w:t>Penelitian</w:t>
      </w:r>
    </w:p>
    <w:p w14:paraId="144143AB">
      <w:pPr>
        <w:pStyle w:val="7"/>
        <w:spacing w:before="276"/>
        <w:ind w:left="1288"/>
      </w:pPr>
      <w:r>
        <w:t>Tujuan</w:t>
      </w:r>
      <w:r>
        <w:rPr>
          <w:spacing w:val="-4"/>
        </w:rPr>
        <w:t xml:space="preserve"> </w:t>
      </w:r>
      <w:r>
        <w:t>penelitian</w:t>
      </w:r>
      <w:r>
        <w:rPr>
          <w:spacing w:val="-4"/>
        </w:rPr>
        <w:t xml:space="preserve"> </w:t>
      </w:r>
      <w:r>
        <w:t>ini</w:t>
      </w:r>
      <w:r>
        <w:rPr>
          <w:spacing w:val="-4"/>
        </w:rPr>
        <w:t xml:space="preserve"> </w:t>
      </w:r>
      <w:r>
        <w:rPr>
          <w:spacing w:val="-2"/>
        </w:rPr>
        <w:t>adalah</w:t>
      </w:r>
    </w:p>
    <w:p w14:paraId="0F907729">
      <w:pPr>
        <w:pStyle w:val="18"/>
        <w:numPr>
          <w:ilvl w:val="2"/>
          <w:numId w:val="1"/>
        </w:numPr>
        <w:tabs>
          <w:tab w:val="left" w:pos="1844"/>
        </w:tabs>
        <w:spacing w:before="276" w:after="0" w:line="480" w:lineRule="auto"/>
        <w:ind w:left="1844" w:right="1276" w:hanging="425"/>
        <w:jc w:val="left"/>
        <w:rPr>
          <w:i/>
          <w:sz w:val="24"/>
        </w:rPr>
      </w:pPr>
      <w:r>
        <w:rPr>
          <w:sz w:val="24"/>
        </w:rPr>
        <w:t>Untuk</w:t>
      </w:r>
      <w:r>
        <w:rPr>
          <w:spacing w:val="40"/>
          <w:sz w:val="24"/>
        </w:rPr>
        <w:t xml:space="preserve"> </w:t>
      </w:r>
      <w:r>
        <w:rPr>
          <w:sz w:val="24"/>
        </w:rPr>
        <w:t>mengetahui</w:t>
      </w:r>
      <w:r>
        <w:rPr>
          <w:spacing w:val="40"/>
          <w:sz w:val="24"/>
        </w:rPr>
        <w:t xml:space="preserve"> </w:t>
      </w:r>
      <w:r>
        <w:rPr>
          <w:sz w:val="24"/>
        </w:rPr>
        <w:t>perbandingan</w:t>
      </w:r>
      <w:r>
        <w:rPr>
          <w:spacing w:val="40"/>
          <w:sz w:val="24"/>
        </w:rPr>
        <w:t xml:space="preserve"> </w:t>
      </w:r>
      <w:r>
        <w:rPr>
          <w:sz w:val="24"/>
        </w:rPr>
        <w:t>kandungan</w:t>
      </w:r>
      <w:r>
        <w:rPr>
          <w:spacing w:val="40"/>
          <w:sz w:val="24"/>
        </w:rPr>
        <w:t xml:space="preserve"> </w:t>
      </w:r>
      <w:r>
        <w:rPr>
          <w:sz w:val="24"/>
        </w:rPr>
        <w:t>fenolik</w:t>
      </w:r>
      <w:r>
        <w:rPr>
          <w:spacing w:val="40"/>
          <w:sz w:val="24"/>
        </w:rPr>
        <w:t xml:space="preserve"> </w:t>
      </w:r>
      <w:r>
        <w:rPr>
          <w:sz w:val="24"/>
        </w:rPr>
        <w:t>total</w:t>
      </w:r>
      <w:r>
        <w:rPr>
          <w:spacing w:val="40"/>
          <w:sz w:val="24"/>
        </w:rPr>
        <w:t xml:space="preserve"> </w:t>
      </w:r>
      <w:r>
        <w:rPr>
          <w:sz w:val="24"/>
        </w:rPr>
        <w:t xml:space="preserve">ekstrak etanol akar tapak liman </w:t>
      </w:r>
      <w:r>
        <w:rPr>
          <w:i/>
          <w:sz w:val="24"/>
        </w:rPr>
        <w:t xml:space="preserve">E. scaber </w:t>
      </w:r>
      <w:r>
        <w:rPr>
          <w:sz w:val="24"/>
        </w:rPr>
        <w:t xml:space="preserve">dan </w:t>
      </w:r>
      <w:r>
        <w:rPr>
          <w:i/>
          <w:sz w:val="24"/>
        </w:rPr>
        <w:t>E. mollis</w:t>
      </w:r>
    </w:p>
    <w:p w14:paraId="0EBAB707">
      <w:pPr>
        <w:pStyle w:val="18"/>
        <w:numPr>
          <w:ilvl w:val="2"/>
          <w:numId w:val="1"/>
        </w:numPr>
        <w:tabs>
          <w:tab w:val="left" w:pos="1844"/>
        </w:tabs>
        <w:spacing w:before="0" w:after="0" w:line="480" w:lineRule="auto"/>
        <w:ind w:left="1844" w:right="1275" w:hanging="425"/>
        <w:jc w:val="left"/>
        <w:rPr>
          <w:i/>
          <w:sz w:val="24"/>
        </w:rPr>
      </w:pPr>
      <w:r>
        <w:rPr>
          <w:sz w:val="24"/>
        </w:rPr>
        <w:t>Untuk</w:t>
      </w:r>
      <w:r>
        <w:rPr>
          <w:spacing w:val="40"/>
          <w:sz w:val="24"/>
        </w:rPr>
        <w:t xml:space="preserve"> </w:t>
      </w:r>
      <w:r>
        <w:rPr>
          <w:sz w:val="24"/>
        </w:rPr>
        <w:t>mengetahui</w:t>
      </w:r>
      <w:r>
        <w:rPr>
          <w:spacing w:val="80"/>
          <w:sz w:val="24"/>
        </w:rPr>
        <w:t xml:space="preserve"> </w:t>
      </w:r>
      <w:r>
        <w:rPr>
          <w:sz w:val="24"/>
        </w:rPr>
        <w:t>perbandingan</w:t>
      </w:r>
      <w:r>
        <w:rPr>
          <w:spacing w:val="80"/>
          <w:sz w:val="24"/>
        </w:rPr>
        <w:t xml:space="preserve"> </w:t>
      </w:r>
      <w:r>
        <w:rPr>
          <w:sz w:val="24"/>
        </w:rPr>
        <w:t>aktivitas</w:t>
      </w:r>
      <w:r>
        <w:rPr>
          <w:spacing w:val="40"/>
          <w:sz w:val="24"/>
        </w:rPr>
        <w:t xml:space="preserve"> </w:t>
      </w:r>
      <w:r>
        <w:rPr>
          <w:sz w:val="24"/>
        </w:rPr>
        <w:t>antioksidan</w:t>
      </w:r>
      <w:r>
        <w:rPr>
          <w:spacing w:val="80"/>
          <w:sz w:val="24"/>
        </w:rPr>
        <w:t xml:space="preserve"> </w:t>
      </w:r>
      <w:r>
        <w:rPr>
          <w:sz w:val="24"/>
        </w:rPr>
        <w:t>dari</w:t>
      </w:r>
      <w:r>
        <w:rPr>
          <w:spacing w:val="80"/>
          <w:sz w:val="24"/>
        </w:rPr>
        <w:t xml:space="preserve"> </w:t>
      </w:r>
      <w:r>
        <w:rPr>
          <w:sz w:val="24"/>
        </w:rPr>
        <w:t xml:space="preserve">akar tapak liman </w:t>
      </w:r>
      <w:r>
        <w:rPr>
          <w:i/>
          <w:sz w:val="24"/>
        </w:rPr>
        <w:t xml:space="preserve">E. scaber </w:t>
      </w:r>
      <w:r>
        <w:rPr>
          <w:sz w:val="24"/>
        </w:rPr>
        <w:t xml:space="preserve">dan </w:t>
      </w:r>
      <w:r>
        <w:rPr>
          <w:i/>
          <w:sz w:val="24"/>
        </w:rPr>
        <w:t>E. mollis</w:t>
      </w:r>
    </w:p>
    <w:p w14:paraId="11DF6B22">
      <w:pPr>
        <w:pStyle w:val="3"/>
        <w:numPr>
          <w:ilvl w:val="1"/>
          <w:numId w:val="1"/>
        </w:numPr>
        <w:tabs>
          <w:tab w:val="left" w:pos="1275"/>
        </w:tabs>
        <w:spacing w:before="38" w:after="0" w:line="240" w:lineRule="auto"/>
        <w:ind w:left="1275" w:right="0" w:hanging="643"/>
        <w:jc w:val="left"/>
      </w:pPr>
      <w:bookmarkStart w:id="13" w:name="_bookmark12"/>
      <w:bookmarkEnd w:id="13"/>
      <w:bookmarkStart w:id="14" w:name="1.4Manfaat Penelitian"/>
      <w:bookmarkEnd w:id="14"/>
      <w:r>
        <w:t>Manfaat</w:t>
      </w:r>
      <w:r>
        <w:rPr>
          <w:spacing w:val="-1"/>
        </w:rPr>
        <w:t xml:space="preserve"> </w:t>
      </w:r>
      <w:r>
        <w:rPr>
          <w:spacing w:val="-2"/>
        </w:rPr>
        <w:t>Penelitian</w:t>
      </w:r>
    </w:p>
    <w:p w14:paraId="43ED9F7B">
      <w:pPr>
        <w:pStyle w:val="7"/>
        <w:rPr>
          <w:b/>
        </w:rPr>
      </w:pPr>
    </w:p>
    <w:p w14:paraId="5537316A">
      <w:pPr>
        <w:pStyle w:val="7"/>
        <w:ind w:left="1288"/>
      </w:pPr>
      <w:r>
        <w:t>Manfaat</w:t>
      </w:r>
      <w:r>
        <w:rPr>
          <w:spacing w:val="-2"/>
        </w:rPr>
        <w:t xml:space="preserve"> </w:t>
      </w:r>
      <w:r>
        <w:t>dilakukan</w:t>
      </w:r>
      <w:r>
        <w:rPr>
          <w:spacing w:val="-2"/>
        </w:rPr>
        <w:t xml:space="preserve"> </w:t>
      </w:r>
      <w:r>
        <w:t>penelitian ini</w:t>
      </w:r>
      <w:r>
        <w:rPr>
          <w:spacing w:val="-3"/>
        </w:rPr>
        <w:t xml:space="preserve"> </w:t>
      </w:r>
      <w:r>
        <w:rPr>
          <w:spacing w:val="-2"/>
        </w:rPr>
        <w:t>adalah</w:t>
      </w:r>
    </w:p>
    <w:p w14:paraId="536B9074">
      <w:pPr>
        <w:pStyle w:val="7"/>
      </w:pPr>
    </w:p>
    <w:p w14:paraId="155CD523">
      <w:pPr>
        <w:pStyle w:val="18"/>
        <w:numPr>
          <w:ilvl w:val="2"/>
          <w:numId w:val="1"/>
        </w:numPr>
        <w:tabs>
          <w:tab w:val="left" w:pos="1844"/>
        </w:tabs>
        <w:spacing w:before="0" w:after="0" w:line="480" w:lineRule="auto"/>
        <w:ind w:left="1844" w:right="1277" w:hanging="425"/>
        <w:jc w:val="left"/>
        <w:rPr>
          <w:i/>
          <w:sz w:val="24"/>
        </w:rPr>
      </w:pPr>
      <w:r>
        <w:rPr>
          <w:sz w:val="24"/>
        </w:rPr>
        <w:t>Mengetahui</w:t>
      </w:r>
      <w:r>
        <w:rPr>
          <w:spacing w:val="40"/>
          <w:sz w:val="24"/>
        </w:rPr>
        <w:t xml:space="preserve"> </w:t>
      </w:r>
      <w:r>
        <w:rPr>
          <w:sz w:val="24"/>
        </w:rPr>
        <w:t>perbandingan</w:t>
      </w:r>
      <w:r>
        <w:rPr>
          <w:spacing w:val="40"/>
          <w:sz w:val="24"/>
        </w:rPr>
        <w:t xml:space="preserve"> </w:t>
      </w:r>
      <w:r>
        <w:rPr>
          <w:sz w:val="24"/>
        </w:rPr>
        <w:t>kandungan</w:t>
      </w:r>
      <w:r>
        <w:rPr>
          <w:spacing w:val="40"/>
          <w:sz w:val="24"/>
        </w:rPr>
        <w:t xml:space="preserve"> </w:t>
      </w:r>
      <w:r>
        <w:rPr>
          <w:sz w:val="24"/>
        </w:rPr>
        <w:t>fenolik</w:t>
      </w:r>
      <w:r>
        <w:rPr>
          <w:spacing w:val="40"/>
          <w:sz w:val="24"/>
        </w:rPr>
        <w:t xml:space="preserve"> </w:t>
      </w:r>
      <w:r>
        <w:rPr>
          <w:sz w:val="24"/>
        </w:rPr>
        <w:t>total</w:t>
      </w:r>
      <w:r>
        <w:rPr>
          <w:spacing w:val="40"/>
          <w:sz w:val="24"/>
        </w:rPr>
        <w:t xml:space="preserve"> </w:t>
      </w:r>
      <w:r>
        <w:rPr>
          <w:sz w:val="24"/>
        </w:rPr>
        <w:t>ekstrak</w:t>
      </w:r>
      <w:r>
        <w:rPr>
          <w:spacing w:val="40"/>
          <w:sz w:val="24"/>
        </w:rPr>
        <w:t xml:space="preserve"> </w:t>
      </w:r>
      <w:r>
        <w:rPr>
          <w:sz w:val="24"/>
        </w:rPr>
        <w:t xml:space="preserve">etanol akar tapak liman </w:t>
      </w:r>
      <w:r>
        <w:rPr>
          <w:i/>
          <w:sz w:val="24"/>
        </w:rPr>
        <w:t xml:space="preserve">E. scaber </w:t>
      </w:r>
      <w:r>
        <w:rPr>
          <w:sz w:val="24"/>
        </w:rPr>
        <w:t xml:space="preserve">dan </w:t>
      </w:r>
      <w:r>
        <w:rPr>
          <w:i/>
          <w:sz w:val="24"/>
        </w:rPr>
        <w:t>E. mollis</w:t>
      </w:r>
    </w:p>
    <w:p w14:paraId="642DDBDA">
      <w:pPr>
        <w:pStyle w:val="18"/>
        <w:numPr>
          <w:ilvl w:val="2"/>
          <w:numId w:val="1"/>
        </w:numPr>
        <w:tabs>
          <w:tab w:val="left" w:pos="1844"/>
        </w:tabs>
        <w:spacing w:before="0" w:after="0" w:line="480" w:lineRule="auto"/>
        <w:ind w:left="1844" w:right="1274" w:hanging="360"/>
        <w:jc w:val="left"/>
        <w:rPr>
          <w:i/>
          <w:sz w:val="24"/>
        </w:rPr>
      </w:pPr>
      <w:r>
        <w:rPr>
          <w:sz w:val="24"/>
        </w:rPr>
        <w:t xml:space="preserve">Memberikan informasi terkait perbandingan kandungan fenolik total ekstrak etanol akar tapak liman </w:t>
      </w:r>
      <w:r>
        <w:rPr>
          <w:i/>
          <w:sz w:val="24"/>
        </w:rPr>
        <w:t xml:space="preserve">E. scaber </w:t>
      </w:r>
      <w:r>
        <w:rPr>
          <w:sz w:val="24"/>
        </w:rPr>
        <w:t xml:space="preserve">dan </w:t>
      </w:r>
      <w:r>
        <w:rPr>
          <w:i/>
          <w:sz w:val="24"/>
        </w:rPr>
        <w:t>E. mollis</w:t>
      </w:r>
    </w:p>
    <w:p w14:paraId="6815F0D4">
      <w:pPr>
        <w:pStyle w:val="18"/>
        <w:spacing w:after="0" w:line="480" w:lineRule="auto"/>
        <w:jc w:val="left"/>
        <w:rPr>
          <w:i/>
          <w:sz w:val="24"/>
        </w:rPr>
        <w:sectPr>
          <w:pgSz w:w="11910" w:h="16840"/>
          <w:pgMar w:top="1620" w:right="425" w:bottom="1340" w:left="1700" w:header="0" w:footer="1152" w:gutter="0"/>
          <w:cols w:space="720" w:num="1"/>
        </w:sectPr>
      </w:pPr>
    </w:p>
    <w:p w14:paraId="4BA39ABA">
      <w:pPr>
        <w:pStyle w:val="2"/>
        <w:spacing w:before="0"/>
        <w:ind w:left="2584"/>
        <w:jc w:val="left"/>
      </w:pPr>
      <w:bookmarkStart w:id="15" w:name="BAB II. TINJAUAN PUSTAKA"/>
      <w:bookmarkEnd w:id="15"/>
      <w:bookmarkStart w:id="16" w:name="_bookmark13"/>
      <w:bookmarkEnd w:id="16"/>
      <w:bookmarkStart w:id="17" w:name="_bookmark76"/>
      <w:bookmarkEnd w:id="17"/>
      <w:bookmarkStart w:id="18" w:name="BAB V. KESIMPULAN DAN SARAN"/>
      <w:bookmarkEnd w:id="18"/>
      <w:r>
        <w:t>BAB</w:t>
      </w:r>
      <w:r>
        <w:rPr>
          <w:spacing w:val="-14"/>
        </w:rPr>
        <w:t xml:space="preserve"> </w:t>
      </w:r>
      <w:r>
        <w:t>V.</w:t>
      </w:r>
      <w:r>
        <w:rPr>
          <w:spacing w:val="-14"/>
        </w:rPr>
        <w:t xml:space="preserve"> </w:t>
      </w:r>
      <w:r>
        <w:t>KESIMPULAN</w:t>
      </w:r>
      <w:r>
        <w:rPr>
          <w:spacing w:val="-8"/>
        </w:rPr>
        <w:t xml:space="preserve"> </w:t>
      </w:r>
      <w:r>
        <w:t>DAN</w:t>
      </w:r>
      <w:r>
        <w:rPr>
          <w:spacing w:val="-10"/>
        </w:rPr>
        <w:t xml:space="preserve"> </w:t>
      </w:r>
      <w:r>
        <w:rPr>
          <w:spacing w:val="-4"/>
        </w:rPr>
        <w:t>SARAN</w:t>
      </w:r>
    </w:p>
    <w:p w14:paraId="28780CEF">
      <w:pPr>
        <w:pStyle w:val="7"/>
        <w:rPr>
          <w:b/>
        </w:rPr>
      </w:pPr>
    </w:p>
    <w:p w14:paraId="48F6F22B">
      <w:pPr>
        <w:pStyle w:val="7"/>
        <w:spacing w:before="103"/>
        <w:rPr>
          <w:b/>
        </w:rPr>
      </w:pPr>
    </w:p>
    <w:p w14:paraId="1327E0FD">
      <w:pPr>
        <w:pStyle w:val="3"/>
        <w:numPr>
          <w:ilvl w:val="1"/>
          <w:numId w:val="2"/>
        </w:numPr>
        <w:tabs>
          <w:tab w:val="left" w:pos="992"/>
        </w:tabs>
        <w:spacing w:before="1" w:after="0" w:line="240" w:lineRule="auto"/>
        <w:ind w:left="992" w:right="0" w:hanging="360"/>
        <w:jc w:val="both"/>
      </w:pPr>
      <w:bookmarkStart w:id="19" w:name="_bookmark77"/>
      <w:bookmarkEnd w:id="19"/>
      <w:bookmarkStart w:id="20" w:name="5.1Kesimpulan"/>
      <w:bookmarkEnd w:id="20"/>
      <w:r>
        <w:rPr>
          <w:spacing w:val="-2"/>
        </w:rPr>
        <w:t>Kesimpulan</w:t>
      </w:r>
    </w:p>
    <w:p w14:paraId="18A5408C">
      <w:pPr>
        <w:pStyle w:val="7"/>
        <w:spacing w:before="276"/>
        <w:ind w:left="1288"/>
      </w:pPr>
      <w:r>
        <w:t>Berdasarkan</w:t>
      </w:r>
      <w:r>
        <w:rPr>
          <w:spacing w:val="-1"/>
        </w:rPr>
        <w:t xml:space="preserve"> </w:t>
      </w:r>
      <w:r>
        <w:t>hasil</w:t>
      </w:r>
      <w:r>
        <w:rPr>
          <w:spacing w:val="-4"/>
        </w:rPr>
        <w:t xml:space="preserve"> </w:t>
      </w:r>
      <w:r>
        <w:t>analisis,</w:t>
      </w:r>
      <w:r>
        <w:rPr>
          <w:spacing w:val="-2"/>
        </w:rPr>
        <w:t xml:space="preserve"> </w:t>
      </w:r>
      <w:r>
        <w:t>maka</w:t>
      </w:r>
      <w:r>
        <w:rPr>
          <w:spacing w:val="-1"/>
        </w:rPr>
        <w:t xml:space="preserve"> </w:t>
      </w:r>
      <w:r>
        <w:t>dapat disimpulkan</w:t>
      </w:r>
      <w:r>
        <w:rPr>
          <w:spacing w:val="-2"/>
        </w:rPr>
        <w:t xml:space="preserve"> bahwa:</w:t>
      </w:r>
    </w:p>
    <w:p w14:paraId="048BFF61">
      <w:pPr>
        <w:pStyle w:val="18"/>
        <w:numPr>
          <w:ilvl w:val="2"/>
          <w:numId w:val="2"/>
        </w:numPr>
        <w:tabs>
          <w:tab w:val="left" w:pos="1288"/>
        </w:tabs>
        <w:spacing w:before="276" w:after="0" w:line="360" w:lineRule="auto"/>
        <w:ind w:left="1288" w:right="1275" w:hanging="360"/>
        <w:jc w:val="both"/>
        <w:rPr>
          <w:sz w:val="24"/>
        </w:rPr>
      </w:pPr>
      <w:r>
        <w:rPr>
          <w:sz w:val="24"/>
        </w:rPr>
        <w:t xml:space="preserve">Kandungan fenolik total ekstrak etanol akar </w:t>
      </w:r>
      <w:r>
        <w:rPr>
          <w:i/>
          <w:sz w:val="24"/>
        </w:rPr>
        <w:t xml:space="preserve">E. scaber </w:t>
      </w:r>
      <w:r>
        <w:rPr>
          <w:sz w:val="24"/>
        </w:rPr>
        <w:t xml:space="preserve">(4,31%) lebih besar dibandingkan pada akar </w:t>
      </w:r>
      <w:r>
        <w:rPr>
          <w:i/>
          <w:sz w:val="24"/>
        </w:rPr>
        <w:t xml:space="preserve">E. mollis </w:t>
      </w:r>
      <w:r>
        <w:rPr>
          <w:sz w:val="24"/>
        </w:rPr>
        <w:t>(2,35%)</w:t>
      </w:r>
    </w:p>
    <w:p w14:paraId="3237009B">
      <w:pPr>
        <w:pStyle w:val="18"/>
        <w:numPr>
          <w:ilvl w:val="2"/>
          <w:numId w:val="2"/>
        </w:numPr>
        <w:tabs>
          <w:tab w:val="left" w:pos="1288"/>
        </w:tabs>
        <w:spacing w:before="0" w:after="0" w:line="480" w:lineRule="auto"/>
        <w:ind w:left="1288" w:right="1274" w:hanging="360"/>
        <w:jc w:val="both"/>
        <w:rPr>
          <w:sz w:val="24"/>
        </w:rPr>
      </w:pPr>
      <w:r>
        <w:rPr>
          <w:sz w:val="24"/>
        </w:rPr>
        <w:t xml:space="preserve">Aktivitas antioksidan ekstrak akar </w:t>
      </w:r>
      <w:r>
        <w:rPr>
          <w:i/>
          <w:sz w:val="24"/>
        </w:rPr>
        <w:t xml:space="preserve">E. scaber </w:t>
      </w:r>
      <w:r>
        <w:rPr>
          <w:sz w:val="24"/>
        </w:rPr>
        <w:t xml:space="preserve">(106,4321) lebih kuat dibandingkan ekstrak akar </w:t>
      </w:r>
      <w:r>
        <w:rPr>
          <w:i/>
          <w:sz w:val="24"/>
        </w:rPr>
        <w:t xml:space="preserve">E. mollis </w:t>
      </w:r>
      <w:r>
        <w:rPr>
          <w:sz w:val="24"/>
        </w:rPr>
        <w:t>(131,4431)</w:t>
      </w:r>
      <w:r>
        <w:rPr>
          <w:i/>
          <w:sz w:val="24"/>
        </w:rPr>
        <w:t xml:space="preserve">, </w:t>
      </w:r>
      <w:r>
        <w:rPr>
          <w:sz w:val="24"/>
        </w:rPr>
        <w:t>namun masih termasuk dalam kategori yang sama yaitu kategori sedang.</w:t>
      </w:r>
    </w:p>
    <w:p w14:paraId="117D6695">
      <w:pPr>
        <w:pStyle w:val="3"/>
        <w:numPr>
          <w:ilvl w:val="1"/>
          <w:numId w:val="2"/>
        </w:numPr>
        <w:tabs>
          <w:tab w:val="left" w:pos="992"/>
        </w:tabs>
        <w:spacing w:before="0" w:after="0" w:line="240" w:lineRule="auto"/>
        <w:ind w:left="992" w:right="0" w:hanging="360"/>
        <w:jc w:val="both"/>
      </w:pPr>
      <w:bookmarkStart w:id="21" w:name="_bookmark78"/>
      <w:bookmarkEnd w:id="21"/>
      <w:bookmarkStart w:id="22" w:name="5.2Saran"/>
      <w:bookmarkEnd w:id="22"/>
      <w:r>
        <w:rPr>
          <w:spacing w:val="-4"/>
        </w:rPr>
        <w:t>Saran</w:t>
      </w:r>
    </w:p>
    <w:p w14:paraId="303AE5B2">
      <w:pPr>
        <w:pStyle w:val="7"/>
        <w:rPr>
          <w:b/>
        </w:rPr>
      </w:pPr>
    </w:p>
    <w:p w14:paraId="37EA4F32">
      <w:pPr>
        <w:pStyle w:val="7"/>
        <w:spacing w:line="480" w:lineRule="auto"/>
        <w:ind w:left="568" w:right="1273" w:firstLine="424"/>
        <w:jc w:val="both"/>
      </w:pPr>
      <w:r>
        <w:t xml:space="preserve">Penelitian selanjutnya sebaiknya dilakukan untuk menguji senyawa bioaktif lainnya yang ada di dalam akar </w:t>
      </w:r>
      <w:r>
        <w:rPr>
          <w:i/>
        </w:rPr>
        <w:t xml:space="preserve">E. scaber </w:t>
      </w:r>
      <w:r>
        <w:t xml:space="preserve">dan </w:t>
      </w:r>
      <w:r>
        <w:rPr>
          <w:i/>
        </w:rPr>
        <w:t>E. mollis</w:t>
      </w:r>
      <w:r>
        <w:t>, yang bisa digunakan sebagai antioksidan agar mendapatkan aktivitas yang lebih baik dibandingkan hasil penelitian sebelumnya.</w:t>
      </w:r>
    </w:p>
    <w:p w14:paraId="43079F79">
      <w:pPr>
        <w:pStyle w:val="7"/>
        <w:spacing w:after="0" w:line="480" w:lineRule="auto"/>
        <w:jc w:val="both"/>
        <w:sectPr>
          <w:pgSz w:w="11910" w:h="16840"/>
          <w:pgMar w:top="1920" w:right="425" w:bottom="1340" w:left="1700" w:header="0" w:footer="1152" w:gutter="0"/>
          <w:cols w:space="720" w:num="1"/>
        </w:sectPr>
      </w:pPr>
    </w:p>
    <w:p w14:paraId="0AC873B0">
      <w:pPr>
        <w:pStyle w:val="7"/>
        <w:spacing w:before="176"/>
      </w:pPr>
    </w:p>
    <w:p w14:paraId="50186CF4">
      <w:pPr>
        <w:pStyle w:val="2"/>
        <w:spacing w:before="0"/>
        <w:ind w:left="586" w:right="1294"/>
      </w:pPr>
      <w:bookmarkStart w:id="23" w:name="DAFTAR PUSTAKA"/>
      <w:bookmarkEnd w:id="23"/>
      <w:bookmarkStart w:id="24" w:name="_bookmark79"/>
      <w:bookmarkEnd w:id="24"/>
      <w:r>
        <w:rPr>
          <w:spacing w:val="-2"/>
        </w:rPr>
        <w:t>DAFTAR</w:t>
      </w:r>
      <w:r>
        <w:rPr>
          <w:spacing w:val="-9"/>
        </w:rPr>
        <w:t xml:space="preserve"> </w:t>
      </w:r>
      <w:r>
        <w:rPr>
          <w:spacing w:val="-2"/>
        </w:rPr>
        <w:t>PUSTAKA</w:t>
      </w:r>
    </w:p>
    <w:p w14:paraId="1FECB27C">
      <w:pPr>
        <w:pStyle w:val="7"/>
        <w:rPr>
          <w:b/>
        </w:rPr>
      </w:pPr>
    </w:p>
    <w:p w14:paraId="768EF5CD">
      <w:pPr>
        <w:spacing w:before="0"/>
        <w:ind w:left="1048" w:right="1276" w:hanging="480"/>
        <w:jc w:val="both"/>
        <w:rPr>
          <w:sz w:val="24"/>
        </w:rPr>
      </w:pPr>
      <w:r>
        <w:rPr>
          <w:sz w:val="24"/>
        </w:rPr>
        <w:t>Agustini, N. W. S. (2012). Aktivitas Antioksidan dan Uji Toksisitas Hayati Pigmen</w:t>
      </w:r>
      <w:r>
        <w:rPr>
          <w:spacing w:val="-1"/>
          <w:sz w:val="24"/>
        </w:rPr>
        <w:t xml:space="preserve"> </w:t>
      </w:r>
      <w:r>
        <w:rPr>
          <w:sz w:val="24"/>
        </w:rPr>
        <w:t>Fikobiliprotein</w:t>
      </w:r>
      <w:r>
        <w:rPr>
          <w:spacing w:val="-3"/>
          <w:sz w:val="24"/>
        </w:rPr>
        <w:t xml:space="preserve"> </w:t>
      </w:r>
      <w:r>
        <w:rPr>
          <w:sz w:val="24"/>
        </w:rPr>
        <w:t>dari Ekstrak</w:t>
      </w:r>
      <w:r>
        <w:rPr>
          <w:spacing w:val="-3"/>
          <w:sz w:val="24"/>
        </w:rPr>
        <w:t xml:space="preserve"> </w:t>
      </w:r>
      <w:r>
        <w:rPr>
          <w:sz w:val="24"/>
        </w:rPr>
        <w:t>Spirulina</w:t>
      </w:r>
      <w:r>
        <w:rPr>
          <w:spacing w:val="-3"/>
          <w:sz w:val="24"/>
        </w:rPr>
        <w:t xml:space="preserve"> </w:t>
      </w:r>
      <w:r>
        <w:rPr>
          <w:sz w:val="24"/>
        </w:rPr>
        <w:t>platensis.</w:t>
      </w:r>
      <w:r>
        <w:rPr>
          <w:spacing w:val="-3"/>
          <w:sz w:val="24"/>
        </w:rPr>
        <w:t xml:space="preserve"> </w:t>
      </w:r>
      <w:r>
        <w:rPr>
          <w:i/>
          <w:sz w:val="24"/>
        </w:rPr>
        <w:t>Seminar Nasional</w:t>
      </w:r>
      <w:r>
        <w:rPr>
          <w:i/>
          <w:spacing w:val="-4"/>
          <w:sz w:val="24"/>
        </w:rPr>
        <w:t xml:space="preserve"> </w:t>
      </w:r>
      <w:r>
        <w:rPr>
          <w:i/>
          <w:sz w:val="24"/>
        </w:rPr>
        <w:t>IX Pendidikan Biologi FKIP UNS</w:t>
      </w:r>
      <w:r>
        <w:rPr>
          <w:sz w:val="24"/>
        </w:rPr>
        <w:t xml:space="preserve">, </w:t>
      </w:r>
      <w:r>
        <w:rPr>
          <w:i/>
          <w:sz w:val="24"/>
        </w:rPr>
        <w:t>1</w:t>
      </w:r>
      <w:r>
        <w:rPr>
          <w:sz w:val="24"/>
        </w:rPr>
        <w:t>, 535–543.</w:t>
      </w:r>
    </w:p>
    <w:p w14:paraId="55DAF9D2">
      <w:pPr>
        <w:pStyle w:val="7"/>
      </w:pPr>
    </w:p>
    <w:p w14:paraId="7B00E66F">
      <w:pPr>
        <w:pStyle w:val="7"/>
        <w:spacing w:before="1"/>
        <w:ind w:left="1048" w:right="1273" w:hanging="480"/>
        <w:jc w:val="both"/>
      </w:pPr>
      <w:r>
        <w:t>Amnestiya, P., Putra, A. Y., Sari, Y., Kimia, P., &amp; Riau, U. I. (2023). Review</w:t>
      </w:r>
      <w:r>
        <w:rPr>
          <w:spacing w:val="-13"/>
        </w:rPr>
        <w:t xml:space="preserve"> </w:t>
      </w:r>
      <w:r>
        <w:t>: Identifikasi Senyawa Metabolit Sekunder Dan Uji Aktivitas Antioksidan Pada Limbah Kulit Buah Indonesia Review Journal</w:t>
      </w:r>
      <w:r>
        <w:rPr>
          <w:spacing w:val="-14"/>
        </w:rPr>
        <w:t xml:space="preserve"> </w:t>
      </w:r>
      <w:r>
        <w:t xml:space="preserve">: Identification of Secondary Metabolite Compounds. </w:t>
      </w:r>
      <w:r>
        <w:rPr>
          <w:i/>
        </w:rPr>
        <w:t>Jurnal Kimia Mulawarman</w:t>
      </w:r>
      <w:r>
        <w:t xml:space="preserve">, </w:t>
      </w:r>
      <w:r>
        <w:rPr>
          <w:i/>
        </w:rPr>
        <w:t>20</w:t>
      </w:r>
      <w:r>
        <w:t xml:space="preserve">(2), 98– </w:t>
      </w:r>
      <w:r>
        <w:rPr>
          <w:spacing w:val="-4"/>
        </w:rPr>
        <w:t>104.</w:t>
      </w:r>
    </w:p>
    <w:p w14:paraId="5A7C564C">
      <w:pPr>
        <w:pStyle w:val="7"/>
        <w:spacing w:before="276"/>
        <w:ind w:left="1048" w:right="1274" w:hanging="480"/>
        <w:jc w:val="both"/>
      </w:pPr>
      <w:r>
        <w:t>Anggarani, A. M., Ilmiah, M., &amp; Nasyaya Mahfudhah, D. (2023). Antioxidant Activity</w:t>
      </w:r>
      <w:r>
        <w:rPr>
          <w:spacing w:val="-3"/>
        </w:rPr>
        <w:t xml:space="preserve"> </w:t>
      </w:r>
      <w:r>
        <w:t>of</w:t>
      </w:r>
      <w:r>
        <w:rPr>
          <w:spacing w:val="-4"/>
        </w:rPr>
        <w:t xml:space="preserve"> </w:t>
      </w:r>
      <w:r>
        <w:t>Several</w:t>
      </w:r>
      <w:r>
        <w:rPr>
          <w:spacing w:val="-3"/>
        </w:rPr>
        <w:t xml:space="preserve"> </w:t>
      </w:r>
      <w:r>
        <w:t>Types</w:t>
      </w:r>
      <w:r>
        <w:rPr>
          <w:spacing w:val="-2"/>
        </w:rPr>
        <w:t xml:space="preserve"> </w:t>
      </w:r>
      <w:r>
        <w:t>of</w:t>
      </w:r>
      <w:r>
        <w:rPr>
          <w:spacing w:val="-4"/>
        </w:rPr>
        <w:t xml:space="preserve"> </w:t>
      </w:r>
      <w:r>
        <w:t>Onions</w:t>
      </w:r>
      <w:r>
        <w:rPr>
          <w:spacing w:val="-3"/>
        </w:rPr>
        <w:t xml:space="preserve"> </w:t>
      </w:r>
      <w:r>
        <w:t>and</w:t>
      </w:r>
      <w:r>
        <w:rPr>
          <w:spacing w:val="-2"/>
        </w:rPr>
        <w:t xml:space="preserve"> </w:t>
      </w:r>
      <w:r>
        <w:t>Its</w:t>
      </w:r>
      <w:r>
        <w:rPr>
          <w:spacing w:val="-3"/>
        </w:rPr>
        <w:t xml:space="preserve"> </w:t>
      </w:r>
      <w:r>
        <w:t>Potensial</w:t>
      </w:r>
      <w:r>
        <w:rPr>
          <w:spacing w:val="-4"/>
        </w:rPr>
        <w:t xml:space="preserve"> </w:t>
      </w:r>
      <w:r>
        <w:t>as</w:t>
      </w:r>
      <w:r>
        <w:rPr>
          <w:spacing w:val="-3"/>
        </w:rPr>
        <w:t xml:space="preserve"> </w:t>
      </w:r>
      <w:r>
        <w:t>Health</w:t>
      </w:r>
      <w:r>
        <w:rPr>
          <w:spacing w:val="-2"/>
        </w:rPr>
        <w:t xml:space="preserve"> </w:t>
      </w:r>
      <w:r>
        <w:t xml:space="preserve">Supplements. </w:t>
      </w:r>
      <w:r>
        <w:rPr>
          <w:i/>
        </w:rPr>
        <w:t>Indonesian Journal of Chemical Science</w:t>
      </w:r>
      <w:r>
        <w:t xml:space="preserve">, </w:t>
      </w:r>
      <w:r>
        <w:rPr>
          <w:i/>
        </w:rPr>
        <w:t>12</w:t>
      </w:r>
      <w:r>
        <w:t>(1), 103–111.</w:t>
      </w:r>
    </w:p>
    <w:p w14:paraId="765FF57D">
      <w:pPr>
        <w:pStyle w:val="7"/>
      </w:pPr>
    </w:p>
    <w:p w14:paraId="46B4210F">
      <w:pPr>
        <w:pStyle w:val="7"/>
        <w:ind w:left="1048" w:right="1274" w:hanging="480"/>
        <w:jc w:val="both"/>
      </w:pPr>
      <w:r>
        <w:t xml:space="preserve">Angraini, N., &amp; Yanti, F. (2021). Penggunaan Spektrofotometer Uv-Vis Untuk Analisis Nutrien Fosfat Pada Sedimen Dalam Rangka Pengembangan Modul Praktikum Oseanografi Kimia. </w:t>
      </w:r>
      <w:r>
        <w:rPr>
          <w:i/>
        </w:rPr>
        <w:t>Jurnal Penelitian Sains</w:t>
      </w:r>
      <w:r>
        <w:t xml:space="preserve">, </w:t>
      </w:r>
      <w:r>
        <w:rPr>
          <w:i/>
        </w:rPr>
        <w:t>23</w:t>
      </w:r>
      <w:r>
        <w:t xml:space="preserve">(2), 78. </w:t>
      </w:r>
      <w:r>
        <w:rPr>
          <w:spacing w:val="-2"/>
        </w:rPr>
        <w:t>https://doi.org/10.56064/jps.v23i2.620.</w:t>
      </w:r>
    </w:p>
    <w:p w14:paraId="492D1F98">
      <w:pPr>
        <w:pStyle w:val="7"/>
      </w:pPr>
    </w:p>
    <w:p w14:paraId="329AC371">
      <w:pPr>
        <w:pStyle w:val="7"/>
        <w:ind w:left="1048" w:right="1273" w:hanging="480"/>
        <w:jc w:val="both"/>
      </w:pPr>
      <w:r>
        <w:t>Anwar, K., Lokana, F. M., &amp; Budiarti, A. (2022). Antioxidant Activity of Dewandaru Leaf (</w:t>
      </w:r>
      <w:r>
        <w:rPr>
          <w:i/>
        </w:rPr>
        <w:t>Eugenia uniflora</w:t>
      </w:r>
      <w:r>
        <w:rPr>
          <w:i/>
          <w:spacing w:val="-1"/>
        </w:rPr>
        <w:t xml:space="preserve"> </w:t>
      </w:r>
      <w:r>
        <w:t xml:space="preserve">L.) Ethanol Extract and Determination of Total Flavonoid and Phenolic Content. </w:t>
      </w:r>
      <w:r>
        <w:rPr>
          <w:i/>
        </w:rPr>
        <w:t>Jurnal Ilmiah Sains</w:t>
      </w:r>
      <w:r>
        <w:t xml:space="preserve">, </w:t>
      </w:r>
      <w:r>
        <w:rPr>
          <w:i/>
        </w:rPr>
        <w:t>22</w:t>
      </w:r>
      <w:r>
        <w:t xml:space="preserve">(2), 161–171. </w:t>
      </w:r>
      <w:r>
        <w:rPr>
          <w:spacing w:val="-2"/>
        </w:rPr>
        <w:t>https://doi.org/10.35799/jis.v22i2.43913.</w:t>
      </w:r>
    </w:p>
    <w:p w14:paraId="184EC635">
      <w:pPr>
        <w:pStyle w:val="7"/>
      </w:pPr>
    </w:p>
    <w:p w14:paraId="751FFC17">
      <w:pPr>
        <w:pStyle w:val="7"/>
        <w:tabs>
          <w:tab w:val="left" w:pos="2588"/>
          <w:tab w:val="left" w:pos="3920"/>
          <w:tab w:val="left" w:pos="5190"/>
          <w:tab w:val="left" w:pos="6675"/>
          <w:tab w:val="left" w:pos="7844"/>
        </w:tabs>
        <w:ind w:left="1048" w:right="1274" w:hanging="480"/>
        <w:jc w:val="both"/>
      </w:pPr>
      <w:r>
        <w:t>Aryanti, R., Perdana, F., &amp; Syamsudin, R. A. M. R. (2021). Telaah Metode Pengujian Aktivitas Antioksidan pada Teh Hijau (</w:t>
      </w:r>
      <w:r>
        <w:rPr>
          <w:i/>
        </w:rPr>
        <w:t xml:space="preserve">Camellia sinensis </w:t>
      </w:r>
      <w:r>
        <w:t xml:space="preserve">(L.) </w:t>
      </w:r>
      <w:r>
        <w:rPr>
          <w:spacing w:val="-2"/>
        </w:rPr>
        <w:t>Kuntze).</w:t>
      </w:r>
      <w:r>
        <w:tab/>
      </w:r>
      <w:r>
        <w:rPr>
          <w:i/>
          <w:spacing w:val="-2"/>
        </w:rPr>
        <w:t>Jurnal</w:t>
      </w:r>
      <w:r>
        <w:rPr>
          <w:i/>
        </w:rPr>
        <w:tab/>
      </w:r>
      <w:r>
        <w:rPr>
          <w:i/>
          <w:spacing w:val="-4"/>
        </w:rPr>
        <w:t>Surya</w:t>
      </w:r>
      <w:r>
        <w:rPr>
          <w:i/>
        </w:rPr>
        <w:tab/>
      </w:r>
      <w:r>
        <w:rPr>
          <w:i/>
          <w:spacing w:val="-2"/>
        </w:rPr>
        <w:t>Medika</w:t>
      </w:r>
      <w:r>
        <w:rPr>
          <w:spacing w:val="-2"/>
        </w:rPr>
        <w:t>,</w:t>
      </w:r>
      <w:r>
        <w:tab/>
      </w:r>
      <w:r>
        <w:rPr>
          <w:i/>
          <w:spacing w:val="-2"/>
        </w:rPr>
        <w:t>7</w:t>
      </w:r>
      <w:r>
        <w:rPr>
          <w:spacing w:val="-2"/>
        </w:rPr>
        <w:t>(1),</w:t>
      </w:r>
      <w:r>
        <w:tab/>
      </w:r>
      <w:r>
        <w:rPr>
          <w:spacing w:val="-2"/>
        </w:rPr>
        <w:t>15–24. https://doi.org/10.33084/jsm.v7i1.2024.</w:t>
      </w:r>
    </w:p>
    <w:p w14:paraId="4D7EF314">
      <w:pPr>
        <w:pStyle w:val="7"/>
      </w:pPr>
    </w:p>
    <w:p w14:paraId="6DDA40B6">
      <w:pPr>
        <w:pStyle w:val="7"/>
        <w:ind w:left="1048" w:right="1274" w:hanging="480"/>
        <w:jc w:val="both"/>
      </w:pPr>
      <w:r>
        <w:t xml:space="preserve">Azalia, D., Rachmawati, I., Zahira, S., Andriyani, F., Sanini, T. M., Supriyatin, &amp; Aulya, N. R. (2023). Uji Kualitatif Senyawa Aktif Flavonoid Dan Terpenoid Pada Beberapa Jenis Tumbuhan Fabaceae Dan Apocynaceae Di Kawasan Tngpp Bodogol. </w:t>
      </w:r>
      <w:r>
        <w:rPr>
          <w:i/>
        </w:rPr>
        <w:t>Bioma: Jurnal Biologi Makassar</w:t>
      </w:r>
      <w:r>
        <w:t xml:space="preserve">, </w:t>
      </w:r>
      <w:r>
        <w:rPr>
          <w:i/>
        </w:rPr>
        <w:t>8</w:t>
      </w:r>
      <w:r>
        <w:t>(1), 32–43.</w:t>
      </w:r>
    </w:p>
    <w:p w14:paraId="08D66C25">
      <w:pPr>
        <w:pStyle w:val="7"/>
        <w:spacing w:before="274"/>
        <w:ind w:left="1048" w:right="1274" w:hanging="480"/>
        <w:jc w:val="both"/>
      </w:pPr>
      <w:r>
        <w:t xml:space="preserve">Fakriah., Eka Kurniasih, Adriana, &amp; Rusydi. (2019). Sosialisasi Bahaya Radikal Bebas Dan Fungsi Antioksidan Alami Bagi Kesehatan. </w:t>
      </w:r>
      <w:r>
        <w:rPr>
          <w:i/>
        </w:rPr>
        <w:t>Jurnal Vokasi</w:t>
      </w:r>
      <w:r>
        <w:t xml:space="preserve">, </w:t>
      </w:r>
      <w:r>
        <w:rPr>
          <w:i/>
        </w:rPr>
        <w:t>3</w:t>
      </w:r>
      <w:r>
        <w:t xml:space="preserve">(1), </w:t>
      </w:r>
      <w:r>
        <w:rPr>
          <w:spacing w:val="-4"/>
        </w:rPr>
        <w:t>1–7.</w:t>
      </w:r>
    </w:p>
    <w:p w14:paraId="7C811579">
      <w:pPr>
        <w:pStyle w:val="7"/>
      </w:pPr>
    </w:p>
    <w:p w14:paraId="65497BEC">
      <w:pPr>
        <w:pStyle w:val="7"/>
        <w:ind w:left="449" w:right="1157"/>
        <w:jc w:val="center"/>
      </w:pPr>
      <w:r>
        <w:t>Fauzan,</w:t>
      </w:r>
      <w:r>
        <w:rPr>
          <w:spacing w:val="64"/>
          <w:w w:val="150"/>
        </w:rPr>
        <w:t xml:space="preserve"> </w:t>
      </w:r>
      <w:r>
        <w:t>T.A,</w:t>
      </w:r>
      <w:r>
        <w:rPr>
          <w:spacing w:val="64"/>
          <w:w w:val="150"/>
        </w:rPr>
        <w:t xml:space="preserve"> </w:t>
      </w:r>
      <w:r>
        <w:t>Liman,</w:t>
      </w:r>
      <w:r>
        <w:rPr>
          <w:spacing w:val="64"/>
          <w:w w:val="150"/>
        </w:rPr>
        <w:t xml:space="preserve"> </w:t>
      </w:r>
      <w:r>
        <w:t>L.</w:t>
      </w:r>
      <w:r>
        <w:rPr>
          <w:spacing w:val="68"/>
          <w:w w:val="150"/>
        </w:rPr>
        <w:t xml:space="preserve"> </w:t>
      </w:r>
      <w:r>
        <w:t>Septinova,</w:t>
      </w:r>
      <w:r>
        <w:rPr>
          <w:spacing w:val="64"/>
          <w:w w:val="150"/>
        </w:rPr>
        <w:t xml:space="preserve"> </w:t>
      </w:r>
      <w:r>
        <w:t>S.</w:t>
      </w:r>
      <w:r>
        <w:rPr>
          <w:spacing w:val="65"/>
          <w:w w:val="150"/>
        </w:rPr>
        <w:t xml:space="preserve"> </w:t>
      </w:r>
      <w:r>
        <w:t>dan</w:t>
      </w:r>
      <w:r>
        <w:rPr>
          <w:spacing w:val="64"/>
          <w:w w:val="150"/>
        </w:rPr>
        <w:t xml:space="preserve"> </w:t>
      </w:r>
      <w:r>
        <w:t>Hartono,</w:t>
      </w:r>
      <w:r>
        <w:rPr>
          <w:spacing w:val="66"/>
          <w:w w:val="150"/>
        </w:rPr>
        <w:t xml:space="preserve"> </w:t>
      </w:r>
      <w:r>
        <w:t>M.</w:t>
      </w:r>
      <w:r>
        <w:rPr>
          <w:spacing w:val="64"/>
          <w:w w:val="150"/>
        </w:rPr>
        <w:t xml:space="preserve"> </w:t>
      </w:r>
      <w:r>
        <w:t>(2023).</w:t>
      </w:r>
      <w:r>
        <w:rPr>
          <w:spacing w:val="67"/>
          <w:w w:val="150"/>
        </w:rPr>
        <w:t xml:space="preserve"> </w:t>
      </w:r>
      <w:r>
        <w:rPr>
          <w:spacing w:val="-2"/>
        </w:rPr>
        <w:t>Pengaruh</w:t>
      </w:r>
    </w:p>
    <w:p w14:paraId="04FF8B86">
      <w:pPr>
        <w:pStyle w:val="7"/>
        <w:spacing w:after="0"/>
        <w:jc w:val="center"/>
        <w:sectPr>
          <w:pgSz w:w="11910" w:h="16840"/>
          <w:pgMar w:top="1920" w:right="425" w:bottom="1340" w:left="1700" w:header="0" w:footer="1152" w:gutter="0"/>
          <w:cols w:space="720" w:num="1"/>
        </w:sectPr>
      </w:pPr>
    </w:p>
    <w:p w14:paraId="5E1DF5E7">
      <w:pPr>
        <w:spacing w:before="63" w:line="240" w:lineRule="auto"/>
        <w:ind w:left="1048" w:right="1274" w:firstLine="0"/>
        <w:jc w:val="both"/>
        <w:rPr>
          <w:sz w:val="24"/>
        </w:rPr>
      </w:pPr>
      <w:r>
        <w:rPr>
          <w:sz w:val="24"/>
        </w:rPr>
        <w:t>Pemberian Tapak Liman (</w:t>
      </w:r>
      <w:r>
        <w:rPr>
          <w:i/>
          <w:sz w:val="24"/>
        </w:rPr>
        <w:t xml:space="preserve">Elephantopus scaber </w:t>
      </w:r>
      <w:r>
        <w:rPr>
          <w:sz w:val="24"/>
        </w:rPr>
        <w:t xml:space="preserve">L) Terhadap High Density Lipoprotein (HDL) dan Low Density Lipoprotein (LDL) Serum Darah Broiler. </w:t>
      </w:r>
      <w:r>
        <w:rPr>
          <w:i/>
          <w:sz w:val="24"/>
        </w:rPr>
        <w:t>Riset Dan Inovasi Peternakan</w:t>
      </w:r>
      <w:r>
        <w:rPr>
          <w:sz w:val="24"/>
        </w:rPr>
        <w:t xml:space="preserve">, </w:t>
      </w:r>
      <w:r>
        <w:rPr>
          <w:i/>
          <w:sz w:val="24"/>
        </w:rPr>
        <w:t>7</w:t>
      </w:r>
      <w:r>
        <w:rPr>
          <w:sz w:val="24"/>
        </w:rPr>
        <w:t>(1), 29–39.</w:t>
      </w:r>
    </w:p>
    <w:p w14:paraId="2769B91B">
      <w:pPr>
        <w:spacing w:before="274"/>
        <w:ind w:left="1048" w:right="1274" w:hanging="480"/>
        <w:jc w:val="both"/>
        <w:rPr>
          <w:sz w:val="24"/>
        </w:rPr>
      </w:pPr>
      <w:r>
        <w:rPr>
          <w:sz w:val="24"/>
        </w:rPr>
        <w:t>Hanin, N. N. F., &amp; Pratiwi, R. (2017). Kandungan Fenolik, Flavonoid dan Aktivitas Antioksidan Ekstrak Daun Paku Laut (</w:t>
      </w:r>
      <w:r>
        <w:rPr>
          <w:i/>
          <w:sz w:val="24"/>
        </w:rPr>
        <w:t xml:space="preserve">Acrostichum aureum </w:t>
      </w:r>
      <w:r>
        <w:rPr>
          <w:sz w:val="24"/>
        </w:rPr>
        <w:t xml:space="preserve">L.) Fertil dan Steril di Kawasan Mangrove Kulon Progo, Yogyakarta. </w:t>
      </w:r>
      <w:r>
        <w:rPr>
          <w:i/>
          <w:sz w:val="24"/>
        </w:rPr>
        <w:t>Journal of Tropical</w:t>
      </w:r>
      <w:r>
        <w:rPr>
          <w:i/>
          <w:spacing w:val="54"/>
          <w:w w:val="150"/>
          <w:sz w:val="24"/>
        </w:rPr>
        <w:t xml:space="preserve">    </w:t>
      </w:r>
      <w:r>
        <w:rPr>
          <w:i/>
          <w:sz w:val="24"/>
        </w:rPr>
        <w:t>Biodiversity</w:t>
      </w:r>
      <w:r>
        <w:rPr>
          <w:i/>
          <w:spacing w:val="55"/>
          <w:w w:val="150"/>
          <w:sz w:val="24"/>
        </w:rPr>
        <w:t xml:space="preserve">    </w:t>
      </w:r>
      <w:r>
        <w:rPr>
          <w:i/>
          <w:sz w:val="24"/>
        </w:rPr>
        <w:t>and</w:t>
      </w:r>
      <w:r>
        <w:rPr>
          <w:i/>
          <w:spacing w:val="54"/>
          <w:w w:val="150"/>
          <w:sz w:val="24"/>
        </w:rPr>
        <w:t xml:space="preserve">    </w:t>
      </w:r>
      <w:r>
        <w:rPr>
          <w:i/>
          <w:sz w:val="24"/>
        </w:rPr>
        <w:t>Biotechnology</w:t>
      </w:r>
      <w:r>
        <w:rPr>
          <w:sz w:val="24"/>
        </w:rPr>
        <w:t>,</w:t>
      </w:r>
      <w:r>
        <w:rPr>
          <w:spacing w:val="54"/>
          <w:w w:val="150"/>
          <w:sz w:val="24"/>
        </w:rPr>
        <w:t xml:space="preserve">    </w:t>
      </w:r>
      <w:r>
        <w:rPr>
          <w:i/>
          <w:sz w:val="24"/>
        </w:rPr>
        <w:t>2</w:t>
      </w:r>
      <w:r>
        <w:rPr>
          <w:sz w:val="24"/>
        </w:rPr>
        <w:t>(2),</w:t>
      </w:r>
      <w:r>
        <w:rPr>
          <w:spacing w:val="56"/>
          <w:w w:val="150"/>
          <w:sz w:val="24"/>
        </w:rPr>
        <w:t xml:space="preserve">    </w:t>
      </w:r>
      <w:r>
        <w:rPr>
          <w:spacing w:val="-5"/>
          <w:sz w:val="24"/>
        </w:rPr>
        <w:t>51.</w:t>
      </w:r>
    </w:p>
    <w:p w14:paraId="3E40D926">
      <w:pPr>
        <w:pStyle w:val="7"/>
        <w:ind w:left="1048"/>
      </w:pPr>
      <w:r>
        <w:rPr>
          <w:spacing w:val="-2"/>
        </w:rPr>
        <w:t>https://doi.org/10.22146/jtbb.29819.</w:t>
      </w:r>
    </w:p>
    <w:p w14:paraId="63A4A3AD">
      <w:pPr>
        <w:pStyle w:val="7"/>
      </w:pPr>
    </w:p>
    <w:p w14:paraId="62A5A773">
      <w:pPr>
        <w:spacing w:before="0"/>
        <w:ind w:left="1048" w:right="1274" w:hanging="480"/>
        <w:jc w:val="both"/>
        <w:rPr>
          <w:sz w:val="24"/>
        </w:rPr>
      </w:pPr>
      <w:r>
        <w:rPr>
          <w:sz w:val="24"/>
        </w:rPr>
        <w:t xml:space="preserve">Ibroham, M., Jamilatun, S., &amp; Ika, D. K. (2022). A Review: Potensi Tumbuhan- Tumbuhan Di Indonesia Sebagai Antioksidan Alami. </w:t>
      </w:r>
      <w:r>
        <w:rPr>
          <w:i/>
          <w:sz w:val="24"/>
        </w:rPr>
        <w:t>Seminar Nasional Penelitian LPPM UMJ</w:t>
      </w:r>
      <w:r>
        <w:rPr>
          <w:sz w:val="24"/>
        </w:rPr>
        <w:t>, 1–13.</w:t>
      </w:r>
    </w:p>
    <w:p w14:paraId="67A97092">
      <w:pPr>
        <w:pStyle w:val="7"/>
      </w:pPr>
    </w:p>
    <w:p w14:paraId="2A831767">
      <w:pPr>
        <w:pStyle w:val="7"/>
        <w:ind w:left="1048" w:right="1274" w:hanging="480"/>
        <w:jc w:val="both"/>
      </w:pPr>
      <w:r>
        <w:t>Ifmaily Ifmaily, BA.Martinus, &amp; Annisa Rahmawati. (2024). Uji Aktivitas Antioksidan Ekstrak Kulit Buah Mangga Arumanis (</w:t>
      </w:r>
      <w:r>
        <w:rPr>
          <w:i/>
        </w:rPr>
        <w:t xml:space="preserve">Mangifera indica </w:t>
      </w:r>
      <w:r>
        <w:t>L.) dengan</w:t>
      </w:r>
      <w:r>
        <w:rPr>
          <w:spacing w:val="9"/>
        </w:rPr>
        <w:t xml:space="preserve"> </w:t>
      </w:r>
      <w:r>
        <w:t>Metode</w:t>
      </w:r>
      <w:r>
        <w:rPr>
          <w:spacing w:val="9"/>
        </w:rPr>
        <w:t xml:space="preserve"> </w:t>
      </w:r>
      <w:r>
        <w:t>DPPH</w:t>
      </w:r>
      <w:r>
        <w:rPr>
          <w:spacing w:val="7"/>
        </w:rPr>
        <w:t xml:space="preserve"> </w:t>
      </w:r>
      <w:r>
        <w:t>Serta</w:t>
      </w:r>
      <w:r>
        <w:rPr>
          <w:spacing w:val="8"/>
        </w:rPr>
        <w:t xml:space="preserve"> </w:t>
      </w:r>
      <w:r>
        <w:t>Uji</w:t>
      </w:r>
      <w:r>
        <w:rPr>
          <w:spacing w:val="10"/>
        </w:rPr>
        <w:t xml:space="preserve"> </w:t>
      </w:r>
      <w:r>
        <w:t>Toksisitasnya.</w:t>
      </w:r>
      <w:r>
        <w:rPr>
          <w:spacing w:val="10"/>
        </w:rPr>
        <w:t xml:space="preserve"> </w:t>
      </w:r>
      <w:r>
        <w:rPr>
          <w:i/>
        </w:rPr>
        <w:t>Jurnal</w:t>
      </w:r>
      <w:r>
        <w:rPr>
          <w:i/>
          <w:spacing w:val="9"/>
        </w:rPr>
        <w:t xml:space="preserve"> </w:t>
      </w:r>
      <w:r>
        <w:rPr>
          <w:i/>
        </w:rPr>
        <w:t>Ventilator</w:t>
      </w:r>
      <w:r>
        <w:t>,</w:t>
      </w:r>
      <w:r>
        <w:rPr>
          <w:spacing w:val="10"/>
        </w:rPr>
        <w:t xml:space="preserve"> </w:t>
      </w:r>
      <w:r>
        <w:rPr>
          <w:i/>
        </w:rPr>
        <w:t>2</w:t>
      </w:r>
      <w:r>
        <w:t>(3),</w:t>
      </w:r>
      <w:r>
        <w:rPr>
          <w:spacing w:val="10"/>
        </w:rPr>
        <w:t xml:space="preserve"> </w:t>
      </w:r>
      <w:r>
        <w:rPr>
          <w:spacing w:val="-4"/>
        </w:rPr>
        <w:t>392–</w:t>
      </w:r>
    </w:p>
    <w:p w14:paraId="3B112F7C">
      <w:pPr>
        <w:pStyle w:val="7"/>
        <w:ind w:left="1048"/>
        <w:jc w:val="both"/>
      </w:pPr>
      <w:r>
        <w:t>399.</w:t>
      </w:r>
      <w:r>
        <w:rPr>
          <w:spacing w:val="-2"/>
        </w:rPr>
        <w:t xml:space="preserve"> https://doi.org/10.59680/ventilator.v2i3.1438.</w:t>
      </w:r>
    </w:p>
    <w:p w14:paraId="71745240">
      <w:pPr>
        <w:pStyle w:val="7"/>
      </w:pPr>
    </w:p>
    <w:p w14:paraId="16FE37FB">
      <w:pPr>
        <w:pStyle w:val="7"/>
        <w:ind w:left="1048" w:right="1276" w:hanging="480"/>
        <w:jc w:val="both"/>
      </w:pPr>
      <w:r>
        <w:t>Isda, N. M., Lestari, W., &amp; Agriani, D. (2013). Optimasi Konsentrasi Ekstrak Alang-Alang (</w:t>
      </w:r>
      <w:r>
        <w:rPr>
          <w:i/>
        </w:rPr>
        <w:t xml:space="preserve">Imperata cylindrica </w:t>
      </w:r>
      <w:r>
        <w:t xml:space="preserve">L.) Untuk Memacu Pertumbuhan dan Produksi Jagung Manis (Zea mays Saccharata Sturt). </w:t>
      </w:r>
      <w:r>
        <w:rPr>
          <w:i/>
        </w:rPr>
        <w:t>Jurnal Biologi</w:t>
      </w:r>
      <w:r>
        <w:t xml:space="preserve">, </w:t>
      </w:r>
      <w:r>
        <w:rPr>
          <w:i/>
        </w:rPr>
        <w:t>6</w:t>
      </w:r>
      <w:r>
        <w:t xml:space="preserve">(1), </w:t>
      </w:r>
      <w:r>
        <w:rPr>
          <w:spacing w:val="-2"/>
        </w:rPr>
        <w:t>47–52.</w:t>
      </w:r>
    </w:p>
    <w:p w14:paraId="6B769CBE">
      <w:pPr>
        <w:pStyle w:val="7"/>
      </w:pPr>
    </w:p>
    <w:p w14:paraId="645FED3C">
      <w:pPr>
        <w:spacing w:before="1"/>
        <w:ind w:left="1048" w:right="1274" w:hanging="480"/>
        <w:jc w:val="both"/>
        <w:rPr>
          <w:sz w:val="24"/>
        </w:rPr>
      </w:pPr>
      <w:r>
        <w:rPr>
          <w:sz w:val="24"/>
        </w:rPr>
        <w:t xml:space="preserve">Ismanto, H. (2023). Uji Organoleptik Keripik Udang (L. vannamei) Hasil Penggorengan Vakum. </w:t>
      </w:r>
      <w:r>
        <w:rPr>
          <w:i/>
          <w:sz w:val="24"/>
        </w:rPr>
        <w:t>Jurnal AgroSainTa: Widyaiswara Mandiri Membangun Bangsa</w:t>
      </w:r>
      <w:r>
        <w:rPr>
          <w:sz w:val="24"/>
        </w:rPr>
        <w:t xml:space="preserve">, </w:t>
      </w:r>
      <w:r>
        <w:rPr>
          <w:i/>
          <w:sz w:val="24"/>
        </w:rPr>
        <w:t>6</w:t>
      </w:r>
      <w:r>
        <w:rPr>
          <w:sz w:val="24"/>
        </w:rPr>
        <w:t>(2), 53–58. https://doi.org/10.51589/ags.v6i2.3137.</w:t>
      </w:r>
    </w:p>
    <w:p w14:paraId="3D820BC7">
      <w:pPr>
        <w:pStyle w:val="7"/>
        <w:spacing w:before="276"/>
        <w:ind w:left="1048" w:right="1277" w:hanging="480"/>
        <w:jc w:val="both"/>
      </w:pPr>
      <w:r>
        <w:t>Kabiru, A. (2013). Elephantopus Species</w:t>
      </w:r>
      <w:r>
        <w:rPr>
          <w:spacing w:val="-15"/>
        </w:rPr>
        <w:t xml:space="preserve"> </w:t>
      </w:r>
      <w:r>
        <w:t xml:space="preserve">: Traditional Uses , Pharmacological Actions and Chemical Composition . </w:t>
      </w:r>
      <w:r>
        <w:rPr>
          <w:i/>
        </w:rPr>
        <w:t>Science and Technology</w:t>
      </w:r>
      <w:r>
        <w:t xml:space="preserve">, </w:t>
      </w:r>
      <w:r>
        <w:rPr>
          <w:i/>
        </w:rPr>
        <w:t>15</w:t>
      </w:r>
      <w:r>
        <w:t>, 6–14.</w:t>
      </w:r>
    </w:p>
    <w:p w14:paraId="068E7D2D">
      <w:pPr>
        <w:pStyle w:val="7"/>
        <w:spacing w:before="276"/>
        <w:ind w:left="1048" w:right="1274" w:hanging="480"/>
        <w:jc w:val="both"/>
      </w:pPr>
      <w:r>
        <w:t xml:space="preserve">Kamoda, A. P. M. D., Nindatu, M., Kusadhiani, I., Astuty, E., Rahawarin, H., &amp; Asmin, E. (2021). Uji Aktivitas Antioksidan Alga Coklat Saragassum sp. dengan Metode 1,1-Difenil-2-Pikrihidrasil (DPPH). </w:t>
      </w:r>
      <w:r>
        <w:rPr>
          <w:i/>
        </w:rPr>
        <w:t>PAMERI</w:t>
      </w:r>
      <w:r>
        <w:t xml:space="preserve">, </w:t>
      </w:r>
      <w:r>
        <w:rPr>
          <w:i/>
        </w:rPr>
        <w:t>3</w:t>
      </w:r>
      <w:r>
        <w:t>(1), 60–72.</w:t>
      </w:r>
    </w:p>
    <w:p w14:paraId="5FC84B0E">
      <w:pPr>
        <w:pStyle w:val="7"/>
      </w:pPr>
    </w:p>
    <w:p w14:paraId="195E07CD">
      <w:pPr>
        <w:spacing w:before="0"/>
        <w:ind w:left="1048" w:right="1273" w:hanging="480"/>
        <w:jc w:val="both"/>
        <w:rPr>
          <w:sz w:val="24"/>
        </w:rPr>
      </w:pPr>
      <w:r>
        <w:rPr>
          <w:sz w:val="24"/>
        </w:rPr>
        <w:t>Karim, K., Jura, M. R., &amp; Sabang, S. M. (2015). Antioxidant Activity Test of Patikan Kebo (</w:t>
      </w:r>
      <w:r>
        <w:rPr>
          <w:i/>
          <w:sz w:val="24"/>
        </w:rPr>
        <w:t xml:space="preserve">Euphorbia hirta </w:t>
      </w:r>
      <w:r>
        <w:rPr>
          <w:sz w:val="24"/>
        </w:rPr>
        <w:t xml:space="preserve">L.). </w:t>
      </w:r>
      <w:r>
        <w:rPr>
          <w:i/>
          <w:sz w:val="24"/>
        </w:rPr>
        <w:t>Jurnal Akademik Kimia</w:t>
      </w:r>
      <w:r>
        <w:rPr>
          <w:sz w:val="24"/>
        </w:rPr>
        <w:t xml:space="preserve">, </w:t>
      </w:r>
      <w:r>
        <w:rPr>
          <w:i/>
          <w:sz w:val="24"/>
        </w:rPr>
        <w:t>4</w:t>
      </w:r>
      <w:r>
        <w:rPr>
          <w:sz w:val="24"/>
        </w:rPr>
        <w:t>(2), 56–63.</w:t>
      </w:r>
    </w:p>
    <w:p w14:paraId="4C4B0B3D">
      <w:pPr>
        <w:pStyle w:val="7"/>
      </w:pPr>
    </w:p>
    <w:p w14:paraId="59FB7CA0">
      <w:pPr>
        <w:spacing w:before="0"/>
        <w:ind w:left="1048" w:right="1274" w:hanging="480"/>
        <w:jc w:val="both"/>
        <w:rPr>
          <w:sz w:val="24"/>
        </w:rPr>
      </w:pPr>
      <w:r>
        <w:rPr>
          <w:sz w:val="24"/>
        </w:rPr>
        <w:t xml:space="preserve">Koirewoa, D. C., &amp; Raunsay, E. K. (2016). Status Pencemaran Senyawa Fenol Pada Beberapa Sumber Air Di Distrik Jayapura Selatan Kota Jayapura. </w:t>
      </w:r>
      <w:r>
        <w:rPr>
          <w:i/>
          <w:sz w:val="24"/>
        </w:rPr>
        <w:t>Jurnal Elektronik Universitas Cendrawasih</w:t>
      </w:r>
      <w:r>
        <w:rPr>
          <w:sz w:val="24"/>
        </w:rPr>
        <w:t xml:space="preserve">, </w:t>
      </w:r>
      <w:r>
        <w:rPr>
          <w:i/>
          <w:sz w:val="24"/>
        </w:rPr>
        <w:t>8</w:t>
      </w:r>
      <w:r>
        <w:rPr>
          <w:sz w:val="24"/>
        </w:rPr>
        <w:t>(2), 91–98.</w:t>
      </w:r>
    </w:p>
    <w:p w14:paraId="7B44B30A">
      <w:pPr>
        <w:pStyle w:val="7"/>
      </w:pPr>
    </w:p>
    <w:p w14:paraId="086EBCA4">
      <w:pPr>
        <w:pStyle w:val="7"/>
        <w:ind w:left="1048" w:right="1274" w:hanging="480"/>
        <w:jc w:val="both"/>
      </w:pPr>
      <w:r>
        <w:t>Kurniawati, I. F., &amp; Sutoyo, S. (2021). Review Artikel: Potensi Bunga Tanaman Sukun (</w:t>
      </w:r>
      <w:r>
        <w:rPr>
          <w:i/>
        </w:rPr>
        <w:t xml:space="preserve">Artocarpus altilis </w:t>
      </w:r>
      <w:r>
        <w:t xml:space="preserve">[Park. I] Fosberg) Sebagai Bahan Antioksidan Alami. </w:t>
      </w:r>
      <w:r>
        <w:rPr>
          <w:i/>
        </w:rPr>
        <w:t>Unesa Journal of Chemistry</w:t>
      </w:r>
      <w:r>
        <w:t xml:space="preserve">, </w:t>
      </w:r>
      <w:r>
        <w:rPr>
          <w:i/>
        </w:rPr>
        <w:t>10</w:t>
      </w:r>
      <w:r>
        <w:t xml:space="preserve">(1), 1–11. </w:t>
      </w:r>
      <w:r>
        <w:rPr>
          <w:spacing w:val="-2"/>
        </w:rPr>
        <w:t>https://doi.org/10.26740/ujc.v10n1.p1-11.</w:t>
      </w:r>
    </w:p>
    <w:p w14:paraId="2E2696AF">
      <w:pPr>
        <w:pStyle w:val="7"/>
      </w:pPr>
    </w:p>
    <w:p w14:paraId="622AA438">
      <w:pPr>
        <w:pStyle w:val="7"/>
        <w:ind w:left="568"/>
      </w:pPr>
      <w:r>
        <w:t>Lamichhane,</w:t>
      </w:r>
      <w:r>
        <w:rPr>
          <w:spacing w:val="15"/>
        </w:rPr>
        <w:t xml:space="preserve"> </w:t>
      </w:r>
      <w:r>
        <w:t>A.,</w:t>
      </w:r>
      <w:r>
        <w:rPr>
          <w:spacing w:val="19"/>
        </w:rPr>
        <w:t xml:space="preserve"> </w:t>
      </w:r>
      <w:r>
        <w:t>Tripathi,</w:t>
      </w:r>
      <w:r>
        <w:rPr>
          <w:spacing w:val="19"/>
        </w:rPr>
        <w:t xml:space="preserve"> </w:t>
      </w:r>
      <w:r>
        <w:t>B.,</w:t>
      </w:r>
      <w:r>
        <w:rPr>
          <w:spacing w:val="19"/>
        </w:rPr>
        <w:t xml:space="preserve"> </w:t>
      </w:r>
      <w:r>
        <w:t>Dhungana,</w:t>
      </w:r>
      <w:r>
        <w:rPr>
          <w:spacing w:val="22"/>
        </w:rPr>
        <w:t xml:space="preserve"> </w:t>
      </w:r>
      <w:r>
        <w:t>M.,</w:t>
      </w:r>
      <w:r>
        <w:rPr>
          <w:spacing w:val="18"/>
        </w:rPr>
        <w:t xml:space="preserve"> </w:t>
      </w:r>
      <w:r>
        <w:t>Bhattarai,</w:t>
      </w:r>
      <w:r>
        <w:rPr>
          <w:spacing w:val="19"/>
        </w:rPr>
        <w:t xml:space="preserve"> </w:t>
      </w:r>
      <w:r>
        <w:t>N.,</w:t>
      </w:r>
      <w:r>
        <w:rPr>
          <w:spacing w:val="19"/>
        </w:rPr>
        <w:t xml:space="preserve"> </w:t>
      </w:r>
      <w:r>
        <w:t>Khatri,</w:t>
      </w:r>
      <w:r>
        <w:rPr>
          <w:spacing w:val="19"/>
        </w:rPr>
        <w:t xml:space="preserve"> </w:t>
      </w:r>
      <w:r>
        <w:t>S.,</w:t>
      </w:r>
      <w:r>
        <w:rPr>
          <w:spacing w:val="17"/>
        </w:rPr>
        <w:t xml:space="preserve"> </w:t>
      </w:r>
      <w:r>
        <w:t>&amp;</w:t>
      </w:r>
      <w:r>
        <w:rPr>
          <w:spacing w:val="18"/>
        </w:rPr>
        <w:t xml:space="preserve"> </w:t>
      </w:r>
      <w:r>
        <w:rPr>
          <w:spacing w:val="-2"/>
        </w:rPr>
        <w:t>Pandit,</w:t>
      </w:r>
    </w:p>
    <w:p w14:paraId="5C1889AB">
      <w:pPr>
        <w:pStyle w:val="7"/>
        <w:spacing w:after="0"/>
        <w:sectPr>
          <w:pgSz w:w="11910" w:h="16840"/>
          <w:pgMar w:top="1620" w:right="425" w:bottom="1340" w:left="1700" w:header="0" w:footer="1152" w:gutter="0"/>
          <w:cols w:space="720" w:num="1"/>
        </w:sectPr>
      </w:pPr>
    </w:p>
    <w:p w14:paraId="478FC8C5">
      <w:pPr>
        <w:spacing w:before="63" w:line="240" w:lineRule="auto"/>
        <w:ind w:left="1048" w:right="1274" w:firstLine="0"/>
        <w:jc w:val="both"/>
        <w:rPr>
          <w:sz w:val="24"/>
        </w:rPr>
      </w:pPr>
      <w:r>
        <w:rPr>
          <w:sz w:val="24"/>
        </w:rPr>
        <w:t xml:space="preserve">N. J. (2023). Preliminary Assessment of Phytochemicals and Free Radical Scavenging Activity of Different Plants Collected from the Western Region of Nepal. </w:t>
      </w:r>
      <w:r>
        <w:rPr>
          <w:i/>
          <w:sz w:val="24"/>
        </w:rPr>
        <w:t>International Journal of Life Science and Agriculture Research</w:t>
      </w:r>
      <w:r>
        <w:rPr>
          <w:sz w:val="24"/>
        </w:rPr>
        <w:t xml:space="preserve">, </w:t>
      </w:r>
      <w:r>
        <w:rPr>
          <w:i/>
          <w:sz w:val="24"/>
        </w:rPr>
        <w:t>02</w:t>
      </w:r>
      <w:r>
        <w:rPr>
          <w:sz w:val="24"/>
        </w:rPr>
        <w:t>(08), 261–270. https://doi.org/10.55677/ijlsar/v02i08y2023-10.</w:t>
      </w:r>
    </w:p>
    <w:p w14:paraId="6733640A">
      <w:pPr>
        <w:pStyle w:val="7"/>
        <w:spacing w:before="274"/>
        <w:ind w:left="1048" w:right="1274" w:hanging="480"/>
        <w:jc w:val="both"/>
      </w:pPr>
      <w:r>
        <w:t>Ludin, D., &amp; Sakung, J. (2022). Analisis Kadar Steroid pada Buah, Tepung dan Biskuit Labu Siam (</w:t>
      </w:r>
      <w:r>
        <w:rPr>
          <w:i/>
        </w:rPr>
        <w:t>Sechium edule</w:t>
      </w:r>
      <w:r>
        <w:t xml:space="preserve">). </w:t>
      </w:r>
      <w:r>
        <w:rPr>
          <w:i/>
        </w:rPr>
        <w:t>Media Eksakta</w:t>
      </w:r>
      <w:r>
        <w:t xml:space="preserve">, </w:t>
      </w:r>
      <w:r>
        <w:rPr>
          <w:i/>
        </w:rPr>
        <w:t>18</w:t>
      </w:r>
      <w:r>
        <w:t xml:space="preserve">(2), 155–159. </w:t>
      </w:r>
      <w:r>
        <w:rPr>
          <w:spacing w:val="-2"/>
        </w:rPr>
        <w:t>https://doi.org/10.22487/me.v18i2.2202.</w:t>
      </w:r>
    </w:p>
    <w:p w14:paraId="0118A9B6">
      <w:pPr>
        <w:pStyle w:val="7"/>
      </w:pPr>
    </w:p>
    <w:p w14:paraId="68576064">
      <w:pPr>
        <w:pStyle w:val="7"/>
        <w:tabs>
          <w:tab w:val="left" w:pos="2384"/>
          <w:tab w:val="left" w:pos="3855"/>
          <w:tab w:val="left" w:pos="4767"/>
          <w:tab w:val="left" w:pos="6539"/>
          <w:tab w:val="left" w:pos="7844"/>
        </w:tabs>
        <w:ind w:left="1048" w:right="1274" w:hanging="480"/>
        <w:jc w:val="both"/>
      </w:pPr>
      <w:r>
        <w:t xml:space="preserve">Mahardani, O. T., &amp; Yuanita, L. (2021). Efek Metode Pengolahan Dan Penyimpanan Terhadap Kadar Senyawa Fenolik Dan Aktivitas Antioksidan. </w:t>
      </w:r>
      <w:r>
        <w:rPr>
          <w:i/>
          <w:spacing w:val="-2"/>
        </w:rPr>
        <w:t>Unesa</w:t>
      </w:r>
      <w:r>
        <w:rPr>
          <w:i/>
        </w:rPr>
        <w:tab/>
      </w:r>
      <w:r>
        <w:rPr>
          <w:i/>
          <w:spacing w:val="-2"/>
        </w:rPr>
        <w:t>Journal</w:t>
      </w:r>
      <w:r>
        <w:rPr>
          <w:i/>
        </w:rPr>
        <w:tab/>
      </w:r>
      <w:r>
        <w:rPr>
          <w:i/>
          <w:spacing w:val="-6"/>
        </w:rPr>
        <w:t>of</w:t>
      </w:r>
      <w:r>
        <w:rPr>
          <w:i/>
        </w:rPr>
        <w:tab/>
      </w:r>
      <w:r>
        <w:rPr>
          <w:i/>
          <w:spacing w:val="-2"/>
        </w:rPr>
        <w:t>Chemistry</w:t>
      </w:r>
      <w:r>
        <w:rPr>
          <w:spacing w:val="-2"/>
        </w:rPr>
        <w:t>,</w:t>
      </w:r>
      <w:r>
        <w:tab/>
      </w:r>
      <w:r>
        <w:rPr>
          <w:i/>
          <w:spacing w:val="-2"/>
        </w:rPr>
        <w:t>10</w:t>
      </w:r>
      <w:r>
        <w:rPr>
          <w:spacing w:val="-2"/>
        </w:rPr>
        <w:t>(1),</w:t>
      </w:r>
      <w:r>
        <w:tab/>
      </w:r>
      <w:r>
        <w:rPr>
          <w:spacing w:val="-2"/>
        </w:rPr>
        <w:t>64–78. https://doi.org/10.26740/ujc.v10n1.p64-78.</w:t>
      </w:r>
    </w:p>
    <w:p w14:paraId="51F1C6BA">
      <w:pPr>
        <w:pStyle w:val="7"/>
      </w:pPr>
    </w:p>
    <w:p w14:paraId="2296AB19">
      <w:pPr>
        <w:spacing w:before="0"/>
        <w:ind w:left="1048" w:right="1273" w:hanging="480"/>
        <w:jc w:val="both"/>
        <w:rPr>
          <w:sz w:val="24"/>
        </w:rPr>
      </w:pPr>
      <w:r>
        <w:rPr>
          <w:sz w:val="24"/>
        </w:rPr>
        <w:t>Maryam, S., Baits, M., &amp; Nadia, A. (2016). Pengukuran Aktivitas Antioksidan Ekstrak Etanol Daun Kelor (</w:t>
      </w:r>
      <w:r>
        <w:rPr>
          <w:i/>
          <w:sz w:val="24"/>
        </w:rPr>
        <w:t xml:space="preserve">Moringa oleifera </w:t>
      </w:r>
      <w:r>
        <w:rPr>
          <w:sz w:val="24"/>
        </w:rPr>
        <w:t>Lam.) Menggunakan Metode FRAP (</w:t>
      </w:r>
      <w:r>
        <w:rPr>
          <w:i/>
          <w:sz w:val="24"/>
        </w:rPr>
        <w:t>Ferric Reducing Antioxidant Power</w:t>
      </w:r>
      <w:r>
        <w:rPr>
          <w:sz w:val="24"/>
        </w:rPr>
        <w:t xml:space="preserve">). </w:t>
      </w:r>
      <w:r>
        <w:rPr>
          <w:i/>
          <w:sz w:val="24"/>
        </w:rPr>
        <w:t>Jurnal Fitofarmaka Indonesia</w:t>
      </w:r>
      <w:r>
        <w:rPr>
          <w:sz w:val="24"/>
        </w:rPr>
        <w:t xml:space="preserve">, </w:t>
      </w:r>
      <w:r>
        <w:rPr>
          <w:i/>
          <w:sz w:val="24"/>
        </w:rPr>
        <w:t>2</w:t>
      </w:r>
      <w:r>
        <w:rPr>
          <w:sz w:val="24"/>
        </w:rPr>
        <w:t>(2), 115–118. https://doi.org/10.33096/jffi.v2i2.181.</w:t>
      </w:r>
    </w:p>
    <w:p w14:paraId="6415E143">
      <w:pPr>
        <w:pStyle w:val="7"/>
      </w:pPr>
    </w:p>
    <w:p w14:paraId="763EA3FC">
      <w:pPr>
        <w:pStyle w:val="7"/>
        <w:ind w:left="1048" w:right="1274" w:hanging="480"/>
        <w:jc w:val="both"/>
      </w:pPr>
      <w:r>
        <w:t>Maulidha, N., Fridayanti, A., &amp; Masruhim, M. A. (2015). Uji Aktivitas Antioksidan Ekstrak Daun Sirih Hitam (</w:t>
      </w:r>
      <w:r>
        <w:rPr>
          <w:i/>
        </w:rPr>
        <w:t xml:space="preserve">Piper </w:t>
      </w:r>
      <w:r>
        <w:t xml:space="preserve">sp.) terhadap DPPH (1,1- diphenyl-2-picryl hydrazyl). </w:t>
      </w:r>
      <w:r>
        <w:rPr>
          <w:i/>
        </w:rPr>
        <w:t>Jurnal Sains Dan Kesehatan</w:t>
      </w:r>
      <w:r>
        <w:t xml:space="preserve">, </w:t>
      </w:r>
      <w:r>
        <w:rPr>
          <w:i/>
        </w:rPr>
        <w:t>1</w:t>
      </w:r>
      <w:r>
        <w:t xml:space="preserve">(1), 16–20. </w:t>
      </w:r>
      <w:r>
        <w:rPr>
          <w:spacing w:val="-2"/>
        </w:rPr>
        <w:t>https://doi.org/10.25026/jsk.v1i1.10.</w:t>
      </w:r>
    </w:p>
    <w:p w14:paraId="5064521E">
      <w:pPr>
        <w:pStyle w:val="7"/>
      </w:pPr>
    </w:p>
    <w:p w14:paraId="075A0E22">
      <w:pPr>
        <w:pStyle w:val="7"/>
        <w:tabs>
          <w:tab w:val="left" w:pos="2886"/>
          <w:tab w:val="left" w:pos="4513"/>
          <w:tab w:val="left" w:pos="6265"/>
          <w:tab w:val="left" w:pos="7604"/>
        </w:tabs>
        <w:spacing w:before="1"/>
        <w:ind w:left="1048" w:right="1274" w:hanging="480"/>
        <w:jc w:val="both"/>
      </w:pPr>
      <w:r>
        <w:t>Miradita Lestari, N. M., Yusa, N. M., &amp; Ayu Nocianitri, K. (2020). Pengaruh Lama Ekstraksi Menggunakan Ultrasonik Terhadap Aktivitas Antioksidan Ekstrak Etanol Daun Tempuyung (</w:t>
      </w:r>
      <w:r>
        <w:rPr>
          <w:i/>
        </w:rPr>
        <w:t xml:space="preserve">Sonchus arvensis </w:t>
      </w:r>
      <w:r>
        <w:t xml:space="preserve">L.). </w:t>
      </w:r>
      <w:r>
        <w:rPr>
          <w:i/>
        </w:rPr>
        <w:t xml:space="preserve">Jurnal Ilmu Dan </w:t>
      </w:r>
      <w:r>
        <w:rPr>
          <w:i/>
          <w:spacing w:val="-2"/>
        </w:rPr>
        <w:t>Teknologi</w:t>
      </w:r>
      <w:r>
        <w:rPr>
          <w:i/>
        </w:rPr>
        <w:tab/>
      </w:r>
      <w:r>
        <w:rPr>
          <w:i/>
          <w:spacing w:val="-2"/>
        </w:rPr>
        <w:t>Pangan</w:t>
      </w:r>
      <w:r>
        <w:rPr>
          <w:i/>
        </w:rPr>
        <w:tab/>
      </w:r>
      <w:r>
        <w:rPr>
          <w:i/>
          <w:spacing w:val="-2"/>
        </w:rPr>
        <w:t>(ITEPA)</w:t>
      </w:r>
      <w:r>
        <w:rPr>
          <w:spacing w:val="-2"/>
        </w:rPr>
        <w:t>,</w:t>
      </w:r>
      <w:r>
        <w:tab/>
      </w:r>
      <w:r>
        <w:rPr>
          <w:i/>
          <w:spacing w:val="-2"/>
        </w:rPr>
        <w:t>9</w:t>
      </w:r>
      <w:r>
        <w:rPr>
          <w:spacing w:val="-2"/>
        </w:rPr>
        <w:t>(3),</w:t>
      </w:r>
      <w:r>
        <w:tab/>
      </w:r>
      <w:r>
        <w:rPr>
          <w:spacing w:val="-2"/>
        </w:rPr>
        <w:t>321–326. https://doi.org/10.24843/itepa.2020.v09.i03.p08.</w:t>
      </w:r>
    </w:p>
    <w:p w14:paraId="42CA9259">
      <w:pPr>
        <w:pStyle w:val="7"/>
        <w:spacing w:before="276"/>
        <w:ind w:left="1048" w:right="1275" w:hanging="480"/>
        <w:jc w:val="both"/>
      </w:pPr>
      <w:r>
        <w:t xml:space="preserve">Mukhtarini. (2014). Ekstraksi, Pemisahan Senyawa, Dan Identifikasi Senyawa Aktif. </w:t>
      </w:r>
      <w:r>
        <w:rPr>
          <w:i/>
        </w:rPr>
        <w:t>J. Kesehat.</w:t>
      </w:r>
      <w:r>
        <w:t xml:space="preserve">, </w:t>
      </w:r>
      <w:r>
        <w:rPr>
          <w:i/>
        </w:rPr>
        <w:t>7</w:t>
      </w:r>
      <w:r>
        <w:t>(2), 361–367.</w:t>
      </w:r>
    </w:p>
    <w:p w14:paraId="0C867709">
      <w:pPr>
        <w:pStyle w:val="7"/>
      </w:pPr>
    </w:p>
    <w:p w14:paraId="579CE400">
      <w:pPr>
        <w:pStyle w:val="7"/>
        <w:ind w:left="1048" w:right="1274" w:hanging="480"/>
        <w:jc w:val="both"/>
      </w:pPr>
      <w:r>
        <w:t xml:space="preserve">Mukodi, M., &amp; Rahmawati, D. I. (2022). Krispi Tapak Liman: Upaya Pemberdayaan Ekonomi Masyarakat Desa Tanjunglor Pacitan. </w:t>
      </w:r>
      <w:r>
        <w:rPr>
          <w:i/>
        </w:rPr>
        <w:t>Journal of Social Empoerment</w:t>
      </w:r>
      <w:r>
        <w:t xml:space="preserve">, </w:t>
      </w:r>
      <w:r>
        <w:rPr>
          <w:i/>
        </w:rPr>
        <w:t>7</w:t>
      </w:r>
      <w:r>
        <w:t>(1), 71–80.</w:t>
      </w:r>
    </w:p>
    <w:p w14:paraId="294E5AEE">
      <w:pPr>
        <w:pStyle w:val="7"/>
      </w:pPr>
    </w:p>
    <w:p w14:paraId="20AD3ADA">
      <w:pPr>
        <w:pStyle w:val="7"/>
        <w:ind w:left="1048" w:right="1274" w:hanging="480"/>
        <w:jc w:val="both"/>
        <w:rPr>
          <w:i/>
        </w:rPr>
      </w:pPr>
      <w:r>
        <w:t>Nasution, P. A., Batubara, R., &amp; Surjanto. (2015). Tingkat Kekuatan Antioksidan dan Kesukaan Masyarakat Terhadap Teh Daun Gaharu (</w:t>
      </w:r>
      <w:r>
        <w:rPr>
          <w:i/>
        </w:rPr>
        <w:t>Aquilaria malaccensis</w:t>
      </w:r>
      <w:r>
        <w:rPr>
          <w:i/>
          <w:spacing w:val="7"/>
        </w:rPr>
        <w:t xml:space="preserve"> </w:t>
      </w:r>
      <w:r>
        <w:t>Lamk)</w:t>
      </w:r>
      <w:r>
        <w:rPr>
          <w:spacing w:val="9"/>
        </w:rPr>
        <w:t xml:space="preserve"> </w:t>
      </w:r>
      <w:r>
        <w:t>Berdasarkan</w:t>
      </w:r>
      <w:r>
        <w:rPr>
          <w:spacing w:val="12"/>
        </w:rPr>
        <w:t xml:space="preserve"> </w:t>
      </w:r>
      <w:r>
        <w:t>Pohon</w:t>
      </w:r>
      <w:r>
        <w:rPr>
          <w:spacing w:val="10"/>
        </w:rPr>
        <w:t xml:space="preserve"> </w:t>
      </w:r>
      <w:r>
        <w:t>Induksi</w:t>
      </w:r>
      <w:r>
        <w:rPr>
          <w:spacing w:val="10"/>
        </w:rPr>
        <w:t xml:space="preserve"> </w:t>
      </w:r>
      <w:r>
        <w:t>dan</w:t>
      </w:r>
      <w:r>
        <w:rPr>
          <w:spacing w:val="10"/>
        </w:rPr>
        <w:t xml:space="preserve"> </w:t>
      </w:r>
      <w:r>
        <w:t>Non-Induksi.</w:t>
      </w:r>
      <w:r>
        <w:rPr>
          <w:spacing w:val="12"/>
        </w:rPr>
        <w:t xml:space="preserve"> </w:t>
      </w:r>
      <w:r>
        <w:rPr>
          <w:i/>
          <w:spacing w:val="-2"/>
        </w:rPr>
        <w:t>Peronema</w:t>
      </w:r>
    </w:p>
    <w:p w14:paraId="67BF2CCB">
      <w:pPr>
        <w:spacing w:before="0"/>
        <w:ind w:left="1048" w:right="0" w:firstLine="0"/>
        <w:jc w:val="both"/>
        <w:rPr>
          <w:sz w:val="24"/>
        </w:rPr>
      </w:pPr>
      <w:r>
        <w:rPr>
          <w:i/>
          <w:sz w:val="24"/>
        </w:rPr>
        <w:t>-</w:t>
      </w:r>
      <w:r>
        <w:rPr>
          <w:i/>
          <w:spacing w:val="-4"/>
          <w:sz w:val="24"/>
        </w:rPr>
        <w:t xml:space="preserve"> </w:t>
      </w:r>
      <w:r>
        <w:rPr>
          <w:i/>
          <w:sz w:val="24"/>
        </w:rPr>
        <w:t>Forest</w:t>
      </w:r>
      <w:r>
        <w:rPr>
          <w:i/>
          <w:spacing w:val="-2"/>
          <w:sz w:val="24"/>
        </w:rPr>
        <w:t xml:space="preserve"> </w:t>
      </w:r>
      <w:r>
        <w:rPr>
          <w:i/>
          <w:sz w:val="24"/>
        </w:rPr>
        <w:t>Science</w:t>
      </w:r>
      <w:r>
        <w:rPr>
          <w:i/>
          <w:spacing w:val="1"/>
          <w:sz w:val="24"/>
        </w:rPr>
        <w:t xml:space="preserve"> </w:t>
      </w:r>
      <w:r>
        <w:rPr>
          <w:i/>
          <w:sz w:val="24"/>
        </w:rPr>
        <w:t>Journal.</w:t>
      </w:r>
      <w:r>
        <w:rPr>
          <w:sz w:val="24"/>
        </w:rPr>
        <w:t>,</w:t>
      </w:r>
      <w:r>
        <w:rPr>
          <w:spacing w:val="-2"/>
          <w:sz w:val="24"/>
        </w:rPr>
        <w:t xml:space="preserve"> </w:t>
      </w:r>
      <w:r>
        <w:rPr>
          <w:i/>
          <w:sz w:val="24"/>
        </w:rPr>
        <w:t>4</w:t>
      </w:r>
      <w:r>
        <w:rPr>
          <w:sz w:val="24"/>
        </w:rPr>
        <w:t xml:space="preserve">(1), </w:t>
      </w:r>
      <w:r>
        <w:rPr>
          <w:spacing w:val="-2"/>
          <w:sz w:val="24"/>
        </w:rPr>
        <w:t>10–18.</w:t>
      </w:r>
    </w:p>
    <w:p w14:paraId="0BBF4B2B">
      <w:pPr>
        <w:pStyle w:val="7"/>
      </w:pPr>
    </w:p>
    <w:p w14:paraId="5ACDDC94">
      <w:pPr>
        <w:pStyle w:val="7"/>
        <w:tabs>
          <w:tab w:val="left" w:pos="3219"/>
          <w:tab w:val="left" w:pos="5785"/>
          <w:tab w:val="left" w:pos="7844"/>
        </w:tabs>
        <w:ind w:left="1048" w:right="1274" w:hanging="480"/>
        <w:jc w:val="both"/>
      </w:pPr>
      <w:r>
        <w:t>Nasution, S. W., Lubis, N., Zendrato, B. C. L., &amp; Silaban, S. R. (2021). Uji Aktivitas Antibakteri Ekstrak Etanol Daun Tapak Liman (</w:t>
      </w:r>
      <w:r>
        <w:rPr>
          <w:i/>
        </w:rPr>
        <w:t xml:space="preserve">Elephantopus scaber </w:t>
      </w:r>
      <w:r>
        <w:t xml:space="preserve">L ) Terhadap Bakteri Shigella Dysenteriae Dengan Metode Difusi </w:t>
      </w:r>
      <w:r>
        <w:rPr>
          <w:spacing w:val="-2"/>
        </w:rPr>
        <w:t>Cakra,.</w:t>
      </w:r>
      <w:r>
        <w:tab/>
      </w:r>
      <w:r>
        <w:rPr>
          <w:i/>
          <w:spacing w:val="-2"/>
        </w:rPr>
        <w:t>Biospecies</w:t>
      </w:r>
      <w:r>
        <w:rPr>
          <w:spacing w:val="-2"/>
        </w:rPr>
        <w:t>,</w:t>
      </w:r>
      <w:r>
        <w:tab/>
      </w:r>
      <w:r>
        <w:rPr>
          <w:i/>
          <w:spacing w:val="-2"/>
        </w:rPr>
        <w:t>14</w:t>
      </w:r>
      <w:r>
        <w:rPr>
          <w:spacing w:val="-2"/>
        </w:rPr>
        <w:t>(1),</w:t>
      </w:r>
      <w:r>
        <w:tab/>
      </w:r>
      <w:r>
        <w:rPr>
          <w:spacing w:val="-2"/>
        </w:rPr>
        <w:t>18–23. https://doi.org/10.22437/biospecies.v14i1.11235.</w:t>
      </w:r>
    </w:p>
    <w:p w14:paraId="5DB92B53">
      <w:pPr>
        <w:pStyle w:val="7"/>
        <w:spacing w:after="0"/>
        <w:jc w:val="both"/>
        <w:sectPr>
          <w:pgSz w:w="11910" w:h="16840"/>
          <w:pgMar w:top="1620" w:right="425" w:bottom="1340" w:left="1700" w:header="0" w:footer="1152" w:gutter="0"/>
          <w:cols w:space="720" w:num="1"/>
        </w:sectPr>
      </w:pPr>
    </w:p>
    <w:p w14:paraId="62DF84D6">
      <w:pPr>
        <w:pStyle w:val="7"/>
        <w:spacing w:before="63"/>
        <w:ind w:left="1048" w:right="1274" w:hanging="480"/>
        <w:jc w:val="both"/>
      </w:pPr>
      <w:r>
        <w:t>Ngibad, K. (2023). Aktivitas Antioksidan, Kadar Fenolik, dan Kadar Falvonoid Total Daun Jati Cina (</w:t>
      </w:r>
      <w:r>
        <w:rPr>
          <w:i/>
        </w:rPr>
        <w:t>Senna alexandrina</w:t>
      </w:r>
      <w:r>
        <w:t xml:space="preserve">). </w:t>
      </w:r>
      <w:r>
        <w:rPr>
          <w:i/>
        </w:rPr>
        <w:t>Lantanida</w:t>
      </w:r>
      <w:r>
        <w:t xml:space="preserve">, </w:t>
      </w:r>
      <w:r>
        <w:rPr>
          <w:i/>
        </w:rPr>
        <w:t>11</w:t>
      </w:r>
      <w:r>
        <w:t xml:space="preserve">(1), 24–35. </w:t>
      </w:r>
      <w:r>
        <w:rPr>
          <w:spacing w:val="-2"/>
        </w:rPr>
        <w:t>https://doi.org/10.26740/lenterabio.v12n2.p204-211.</w:t>
      </w:r>
    </w:p>
    <w:p w14:paraId="5395089E">
      <w:pPr>
        <w:pStyle w:val="7"/>
        <w:spacing w:before="274"/>
        <w:ind w:left="1048" w:right="1273" w:hanging="480"/>
        <w:jc w:val="both"/>
      </w:pPr>
      <w:r>
        <w:t xml:space="preserve">Ningsih, I. S., Chatri, M., Advinda, L., &amp; Violita. (2023). Senyawa Aktif Flavonoid yang Terdapat Pada Tumbuhan. </w:t>
      </w:r>
      <w:r>
        <w:rPr>
          <w:i/>
        </w:rPr>
        <w:t>Serambi Biologi</w:t>
      </w:r>
      <w:r>
        <w:t xml:space="preserve">, </w:t>
      </w:r>
      <w:r>
        <w:rPr>
          <w:i/>
        </w:rPr>
        <w:t>8</w:t>
      </w:r>
      <w:r>
        <w:t xml:space="preserve">(2), 126–132. </w:t>
      </w:r>
      <w:r>
        <w:rPr>
          <w:spacing w:val="-2"/>
        </w:rPr>
        <w:t>https://doi.org/10.21082/jlittri.v8n2.2002.61-66.</w:t>
      </w:r>
    </w:p>
    <w:p w14:paraId="306E88A4">
      <w:pPr>
        <w:pStyle w:val="7"/>
      </w:pPr>
    </w:p>
    <w:p w14:paraId="032E9B88">
      <w:pPr>
        <w:pStyle w:val="7"/>
        <w:ind w:left="1048" w:right="1274" w:hanging="480"/>
        <w:jc w:val="both"/>
      </w:pPr>
      <w:r>
        <w:t>Noer, S., Pratiwi, R. D., &amp; Gresinta, E. (2018). Penetapan Kadar Senyawa Fitokimia (Tanin, Saponin dan Flavonoid) sebagai Kuersetin Pada Ekstrak Daun Inggu (</w:t>
      </w:r>
      <w:r>
        <w:rPr>
          <w:i/>
        </w:rPr>
        <w:t xml:space="preserve">Ruta angustifolia </w:t>
      </w:r>
      <w:r>
        <w:t xml:space="preserve">L.). </w:t>
      </w:r>
      <w:r>
        <w:rPr>
          <w:i/>
        </w:rPr>
        <w:t>Jurnal Eksakta</w:t>
      </w:r>
      <w:r>
        <w:t xml:space="preserve">, </w:t>
      </w:r>
      <w:r>
        <w:rPr>
          <w:i/>
        </w:rPr>
        <w:t>18</w:t>
      </w:r>
      <w:r>
        <w:t xml:space="preserve">(1), 19–29. </w:t>
      </w:r>
      <w:r>
        <w:rPr>
          <w:spacing w:val="-2"/>
        </w:rPr>
        <w:t>https://doi.org/10.20885/eksakta.vol18.iss1.art3.</w:t>
      </w:r>
    </w:p>
    <w:p w14:paraId="165DDA6A">
      <w:pPr>
        <w:pStyle w:val="7"/>
      </w:pPr>
    </w:p>
    <w:p w14:paraId="4B6E7CD5">
      <w:pPr>
        <w:pStyle w:val="7"/>
        <w:ind w:left="1048" w:right="1216" w:hanging="480"/>
        <w:jc w:val="both"/>
      </w:pPr>
      <w:r>
        <w:t>Nola, F., Putri, G. K., Malik, L. H., &amp; Andriani, N. (2021). Isolasi Senyawa Metabolit</w:t>
      </w:r>
      <w:r>
        <w:rPr>
          <w:spacing w:val="-3"/>
        </w:rPr>
        <w:t xml:space="preserve"> </w:t>
      </w:r>
      <w:r>
        <w:t>Sekunder</w:t>
      </w:r>
      <w:r>
        <w:rPr>
          <w:spacing w:val="-2"/>
        </w:rPr>
        <w:t xml:space="preserve"> </w:t>
      </w:r>
      <w:r>
        <w:t>Steroid</w:t>
      </w:r>
      <w:r>
        <w:rPr>
          <w:spacing w:val="-1"/>
        </w:rPr>
        <w:t xml:space="preserve"> </w:t>
      </w:r>
      <w:r>
        <w:t>dan</w:t>
      </w:r>
      <w:r>
        <w:rPr>
          <w:spacing w:val="-1"/>
        </w:rPr>
        <w:t xml:space="preserve"> </w:t>
      </w:r>
      <w:r>
        <w:t>Terpenoid</w:t>
      </w:r>
      <w:r>
        <w:rPr>
          <w:spacing w:val="-1"/>
        </w:rPr>
        <w:t xml:space="preserve"> </w:t>
      </w:r>
      <w:r>
        <w:t>dari</w:t>
      </w:r>
      <w:r>
        <w:rPr>
          <w:spacing w:val="-3"/>
        </w:rPr>
        <w:t xml:space="preserve"> </w:t>
      </w:r>
      <w:r>
        <w:t>5</w:t>
      </w:r>
      <w:r>
        <w:rPr>
          <w:spacing w:val="-3"/>
        </w:rPr>
        <w:t xml:space="preserve"> </w:t>
      </w:r>
      <w:r>
        <w:t>Tanaman.</w:t>
      </w:r>
      <w:r>
        <w:rPr>
          <w:spacing w:val="-1"/>
        </w:rPr>
        <w:t xml:space="preserve"> </w:t>
      </w:r>
      <w:r>
        <w:rPr>
          <w:i/>
        </w:rPr>
        <w:t>Syntax</w:t>
      </w:r>
      <w:r>
        <w:rPr>
          <w:i/>
          <w:spacing w:val="-2"/>
        </w:rPr>
        <w:t xml:space="preserve"> </w:t>
      </w:r>
      <w:r>
        <w:rPr>
          <w:i/>
        </w:rPr>
        <w:t>Idea</w:t>
      </w:r>
      <w:r>
        <w:t>,</w:t>
      </w:r>
      <w:r>
        <w:rPr>
          <w:spacing w:val="-3"/>
        </w:rPr>
        <w:t xml:space="preserve"> </w:t>
      </w:r>
      <w:r>
        <w:rPr>
          <w:i/>
        </w:rPr>
        <w:t>3</w:t>
      </w:r>
      <w:r>
        <w:t>(7), 1612–1619. https://doi.org/10.46799/syntax-idea.v3i7.1307.</w:t>
      </w:r>
    </w:p>
    <w:p w14:paraId="1EC299BF">
      <w:pPr>
        <w:pStyle w:val="7"/>
      </w:pPr>
    </w:p>
    <w:p w14:paraId="40D993AD">
      <w:pPr>
        <w:pStyle w:val="7"/>
        <w:ind w:left="1048" w:right="1274" w:hanging="480"/>
        <w:jc w:val="both"/>
      </w:pPr>
      <w:r>
        <w:t xml:space="preserve">Pourmorad, F., Hosseinimehr, S. J., &amp; Shahabimajd, N. (2006). Antioxidant Activity, Phenol And Flavonoid Contents Of Some Selected Iranian Medicinal Plants. </w:t>
      </w:r>
      <w:r>
        <w:rPr>
          <w:i/>
        </w:rPr>
        <w:t>African Journal of Biotechnology</w:t>
      </w:r>
      <w:r>
        <w:t xml:space="preserve">, </w:t>
      </w:r>
      <w:r>
        <w:rPr>
          <w:i/>
        </w:rPr>
        <w:t>5</w:t>
      </w:r>
      <w:r>
        <w:t xml:space="preserve">(11), 1142–1145. </w:t>
      </w:r>
      <w:r>
        <w:rPr>
          <w:spacing w:val="-2"/>
        </w:rPr>
        <w:t>https://doi.org/10.1055/s-2007-987042.</w:t>
      </w:r>
    </w:p>
    <w:p w14:paraId="4485684C">
      <w:pPr>
        <w:pStyle w:val="7"/>
      </w:pPr>
    </w:p>
    <w:p w14:paraId="560BC311">
      <w:pPr>
        <w:spacing w:before="1"/>
        <w:ind w:left="1048" w:right="1273" w:hanging="480"/>
        <w:jc w:val="both"/>
        <w:rPr>
          <w:sz w:val="24"/>
        </w:rPr>
      </w:pPr>
      <w:r>
        <w:rPr>
          <w:sz w:val="24"/>
        </w:rPr>
        <w:t xml:space="preserve">Pratiwi, A. ., Yusran, Islawati, &amp; Artati. (2023). Analisis Kadar Antioksidan pada Ekstrak Daun Binahong Hijau </w:t>
      </w:r>
      <w:r>
        <w:rPr>
          <w:i/>
          <w:sz w:val="24"/>
        </w:rPr>
        <w:t xml:space="preserve">Anredera cordifolia </w:t>
      </w:r>
      <w:r>
        <w:rPr>
          <w:sz w:val="24"/>
        </w:rPr>
        <w:t xml:space="preserve">(Ten.) Steenis. </w:t>
      </w:r>
      <w:r>
        <w:rPr>
          <w:i/>
          <w:sz w:val="24"/>
        </w:rPr>
        <w:t>Bioma</w:t>
      </w:r>
      <w:r>
        <w:rPr>
          <w:i/>
          <w:spacing w:val="-13"/>
          <w:sz w:val="24"/>
        </w:rPr>
        <w:t xml:space="preserve"> </w:t>
      </w:r>
      <w:r>
        <w:rPr>
          <w:i/>
          <w:sz w:val="24"/>
        </w:rPr>
        <w:t>: Jurnal Biologi Makassar</w:t>
      </w:r>
      <w:r>
        <w:rPr>
          <w:sz w:val="24"/>
        </w:rPr>
        <w:t xml:space="preserve">, </w:t>
      </w:r>
      <w:r>
        <w:rPr>
          <w:i/>
          <w:sz w:val="24"/>
        </w:rPr>
        <w:t>8</w:t>
      </w:r>
      <w:r>
        <w:rPr>
          <w:sz w:val="24"/>
        </w:rPr>
        <w:t>(August 2022), 66–74.</w:t>
      </w:r>
    </w:p>
    <w:p w14:paraId="28A0DE14">
      <w:pPr>
        <w:pStyle w:val="7"/>
        <w:spacing w:before="276"/>
        <w:ind w:left="1048" w:right="1273" w:hanging="480"/>
        <w:jc w:val="both"/>
      </w:pPr>
      <w:r>
        <w:t>Prior, R. L., Wu, X., &amp; Schaich, K. (2005). Standardized Methods For The Determination</w:t>
      </w:r>
      <w:r>
        <w:rPr>
          <w:spacing w:val="-4"/>
        </w:rPr>
        <w:t xml:space="preserve"> </w:t>
      </w:r>
      <w:r>
        <w:t>Of</w:t>
      </w:r>
      <w:r>
        <w:rPr>
          <w:spacing w:val="-3"/>
        </w:rPr>
        <w:t xml:space="preserve"> </w:t>
      </w:r>
      <w:r>
        <w:t>Antioxidant</w:t>
      </w:r>
      <w:r>
        <w:rPr>
          <w:spacing w:val="-4"/>
        </w:rPr>
        <w:t xml:space="preserve"> </w:t>
      </w:r>
      <w:r>
        <w:t>Capacity</w:t>
      </w:r>
      <w:r>
        <w:rPr>
          <w:spacing w:val="-2"/>
        </w:rPr>
        <w:t xml:space="preserve"> </w:t>
      </w:r>
      <w:r>
        <w:t>And</w:t>
      </w:r>
      <w:r>
        <w:rPr>
          <w:spacing w:val="-2"/>
        </w:rPr>
        <w:t xml:space="preserve"> </w:t>
      </w:r>
      <w:r>
        <w:t>Phenolics</w:t>
      </w:r>
      <w:r>
        <w:rPr>
          <w:spacing w:val="-4"/>
        </w:rPr>
        <w:t xml:space="preserve"> </w:t>
      </w:r>
      <w:r>
        <w:t>In</w:t>
      </w:r>
      <w:r>
        <w:rPr>
          <w:spacing w:val="-1"/>
        </w:rPr>
        <w:t xml:space="preserve"> </w:t>
      </w:r>
      <w:r>
        <w:t>Foods And</w:t>
      </w:r>
      <w:r>
        <w:rPr>
          <w:spacing w:val="-4"/>
        </w:rPr>
        <w:t xml:space="preserve"> </w:t>
      </w:r>
      <w:r>
        <w:t xml:space="preserve">Dietary Supplements. </w:t>
      </w:r>
      <w:r>
        <w:rPr>
          <w:i/>
        </w:rPr>
        <w:t>Journal of Agricultural and Food Chemistry</w:t>
      </w:r>
      <w:r>
        <w:t xml:space="preserve">, </w:t>
      </w:r>
      <w:r>
        <w:rPr>
          <w:i/>
        </w:rPr>
        <w:t>53</w:t>
      </w:r>
      <w:r>
        <w:t>(10), 4290– 4302. https://doi.org/10.1021/jf0502698.</w:t>
      </w:r>
    </w:p>
    <w:p w14:paraId="1B53A097">
      <w:pPr>
        <w:pStyle w:val="7"/>
        <w:spacing w:before="276"/>
        <w:ind w:left="1048" w:right="1274" w:hanging="480"/>
        <w:jc w:val="both"/>
      </w:pPr>
      <w:r>
        <w:t xml:space="preserve">Purnamasari, A., Andriyaningsih, F., Pamungkas, R. A., &amp; Septiana, E. (2022). Pengaruh Variasi Media Pertumbuhan terhadap Aktivitas Peredaman. </w:t>
      </w:r>
      <w:r>
        <w:rPr>
          <w:i/>
        </w:rPr>
        <w:t>Jurnal Kefarmasian Indonesia</w:t>
      </w:r>
      <w:r>
        <w:t xml:space="preserve">, </w:t>
      </w:r>
      <w:r>
        <w:rPr>
          <w:i/>
        </w:rPr>
        <w:t>12</w:t>
      </w:r>
      <w:r>
        <w:t>(2), 137–144.</w:t>
      </w:r>
    </w:p>
    <w:p w14:paraId="36E29210">
      <w:pPr>
        <w:pStyle w:val="7"/>
      </w:pPr>
    </w:p>
    <w:p w14:paraId="7A555C91">
      <w:pPr>
        <w:spacing w:before="0"/>
        <w:ind w:left="1048" w:right="1274" w:hanging="480"/>
        <w:jc w:val="both"/>
        <w:rPr>
          <w:sz w:val="24"/>
        </w:rPr>
      </w:pPr>
      <w:r>
        <w:rPr>
          <w:sz w:val="24"/>
        </w:rPr>
        <w:t>Puspitasari, A. dwi, &amp; Sumantri. (2019). Aktivitas Antioksidan Perasan Jeruk Manis (</w:t>
      </w:r>
      <w:r>
        <w:rPr>
          <w:i/>
          <w:sz w:val="24"/>
        </w:rPr>
        <w:t>Citrus sinensis</w:t>
      </w:r>
      <w:r>
        <w:rPr>
          <w:sz w:val="24"/>
        </w:rPr>
        <w:t>) Dan Jeruk Purut (</w:t>
      </w:r>
      <w:r>
        <w:rPr>
          <w:i/>
          <w:sz w:val="24"/>
        </w:rPr>
        <w:t>Citrus hystrix</w:t>
      </w:r>
      <w:r>
        <w:rPr>
          <w:sz w:val="24"/>
        </w:rPr>
        <w:t xml:space="preserve">) Menggunakan Metode ABTS. </w:t>
      </w:r>
      <w:r>
        <w:rPr>
          <w:i/>
          <w:sz w:val="24"/>
        </w:rPr>
        <w:t>Majalah Farmasi Dan Farmakologi</w:t>
      </w:r>
      <w:r>
        <w:rPr>
          <w:sz w:val="24"/>
        </w:rPr>
        <w:t xml:space="preserve">, </w:t>
      </w:r>
      <w:r>
        <w:rPr>
          <w:i/>
          <w:sz w:val="24"/>
        </w:rPr>
        <w:t>23</w:t>
      </w:r>
      <w:r>
        <w:rPr>
          <w:sz w:val="24"/>
        </w:rPr>
        <w:t xml:space="preserve">(2), 48–51. </w:t>
      </w:r>
      <w:r>
        <w:rPr>
          <w:spacing w:val="-2"/>
          <w:sz w:val="24"/>
        </w:rPr>
        <w:t>https://doi.org/10.20956/mff.v23i2.6978.</w:t>
      </w:r>
    </w:p>
    <w:p w14:paraId="1144FD18">
      <w:pPr>
        <w:pStyle w:val="7"/>
      </w:pPr>
    </w:p>
    <w:p w14:paraId="4F8C3861">
      <w:pPr>
        <w:pStyle w:val="7"/>
        <w:ind w:left="1048" w:right="1274" w:hanging="480"/>
        <w:jc w:val="both"/>
      </w:pPr>
      <w:r>
        <w:t xml:space="preserve">Rumouw, D. (2017). Identifikasi dan Analisis Kandungan Fitokimia Tumbuhan Alam Berkhasiat Obat yang Dimanfaatkan Masyarakat Sekitar Kawasan Hutan Lindung Sahedaruman. </w:t>
      </w:r>
      <w:r>
        <w:rPr>
          <w:i/>
        </w:rPr>
        <w:t>Jurnal LPPM Bidang Sains Dan Teknologi</w:t>
      </w:r>
      <w:r>
        <w:t xml:space="preserve">, </w:t>
      </w:r>
      <w:r>
        <w:rPr>
          <w:i/>
        </w:rPr>
        <w:t>4</w:t>
      </w:r>
      <w:r>
        <w:t>(2), 53–66.</w:t>
      </w:r>
    </w:p>
    <w:p w14:paraId="7C154DF9">
      <w:pPr>
        <w:pStyle w:val="7"/>
      </w:pPr>
    </w:p>
    <w:p w14:paraId="3689091A">
      <w:pPr>
        <w:spacing w:before="0"/>
        <w:ind w:left="1048" w:right="1274" w:hanging="480"/>
        <w:jc w:val="both"/>
        <w:rPr>
          <w:sz w:val="24"/>
        </w:rPr>
      </w:pPr>
      <w:r>
        <w:rPr>
          <w:sz w:val="24"/>
        </w:rPr>
        <w:t xml:space="preserve">Sahumena, M. H., Nurrohwinta, E., Jenderal, J., No, S., &amp; Gorontalo, K. (2020). Kendari Menggunakan Metode Spektrofotometri Uv-Vis. </w:t>
      </w:r>
      <w:r>
        <w:rPr>
          <w:i/>
          <w:sz w:val="24"/>
        </w:rPr>
        <w:t>Journal Syifa Sciences and Clinical Research</w:t>
      </w:r>
      <w:r>
        <w:rPr>
          <w:sz w:val="24"/>
        </w:rPr>
        <w:t xml:space="preserve">, </w:t>
      </w:r>
      <w:r>
        <w:rPr>
          <w:i/>
          <w:sz w:val="24"/>
        </w:rPr>
        <w:t>2</w:t>
      </w:r>
      <w:r>
        <w:rPr>
          <w:sz w:val="24"/>
        </w:rPr>
        <w:t>(2), 65–72.</w:t>
      </w:r>
    </w:p>
    <w:p w14:paraId="49D3F00A">
      <w:pPr>
        <w:spacing w:after="0"/>
        <w:jc w:val="both"/>
        <w:rPr>
          <w:sz w:val="24"/>
        </w:rPr>
        <w:sectPr>
          <w:pgSz w:w="11910" w:h="16840"/>
          <w:pgMar w:top="1620" w:right="425" w:bottom="1340" w:left="1700" w:header="0" w:footer="1152" w:gutter="0"/>
          <w:cols w:space="720" w:num="1"/>
        </w:sectPr>
      </w:pPr>
    </w:p>
    <w:p w14:paraId="64949AC4">
      <w:pPr>
        <w:spacing w:before="77"/>
        <w:ind w:left="1048" w:right="1274" w:hanging="480"/>
        <w:jc w:val="both"/>
        <w:rPr>
          <w:sz w:val="24"/>
        </w:rPr>
      </w:pPr>
      <w:r>
        <w:rPr>
          <w:sz w:val="24"/>
        </w:rPr>
        <w:t>Sukma, M., Nurlansi, &amp; Nasrudin. (2022). Total Fenolik dan Aktivitas Antioksidan Seduhan Kulit Batang Soni (</w:t>
      </w:r>
      <w:r>
        <w:rPr>
          <w:i/>
          <w:sz w:val="24"/>
        </w:rPr>
        <w:t xml:space="preserve">Dillenia serrata </w:t>
      </w:r>
      <w:r>
        <w:rPr>
          <w:sz w:val="24"/>
        </w:rPr>
        <w:t xml:space="preserve">Thunb). </w:t>
      </w:r>
      <w:r>
        <w:rPr>
          <w:i/>
          <w:sz w:val="24"/>
        </w:rPr>
        <w:t>Jurnal Ilmu Kimia Dan Pendidikan Ilmu Kimia</w:t>
      </w:r>
      <w:r>
        <w:rPr>
          <w:sz w:val="24"/>
        </w:rPr>
        <w:t xml:space="preserve">, </w:t>
      </w:r>
      <w:r>
        <w:rPr>
          <w:i/>
          <w:sz w:val="24"/>
        </w:rPr>
        <w:t>11</w:t>
      </w:r>
      <w:r>
        <w:rPr>
          <w:sz w:val="24"/>
        </w:rPr>
        <w:t xml:space="preserve">(1), 27–34. </w:t>
      </w:r>
      <w:r>
        <w:fldChar w:fldCharType="begin"/>
      </w:r>
      <w:r>
        <w:instrText xml:space="preserve"> HYPERLINK "http://ojs.uho.ac.id/index.php/SAINSe-mail" \h </w:instrText>
      </w:r>
      <w:r>
        <w:fldChar w:fldCharType="separate"/>
      </w:r>
      <w:r>
        <w:rPr>
          <w:spacing w:val="-2"/>
          <w:sz w:val="24"/>
        </w:rPr>
        <w:t>http://ojs.uho.ac.id/index.php/SAINSe-mail.</w:t>
      </w:r>
      <w:r>
        <w:rPr>
          <w:spacing w:val="-2"/>
          <w:sz w:val="24"/>
        </w:rPr>
        <w:fldChar w:fldCharType="end"/>
      </w:r>
    </w:p>
    <w:p w14:paraId="3084DA7E">
      <w:pPr>
        <w:pStyle w:val="7"/>
      </w:pPr>
    </w:p>
    <w:p w14:paraId="24C137F5">
      <w:pPr>
        <w:spacing w:before="0"/>
        <w:ind w:left="1048" w:right="1274" w:hanging="480"/>
        <w:jc w:val="both"/>
        <w:rPr>
          <w:sz w:val="24"/>
        </w:rPr>
      </w:pPr>
      <w:r>
        <w:rPr>
          <w:sz w:val="24"/>
        </w:rPr>
        <w:t xml:space="preserve">Sukmadani Rusdi, M., &amp; Rifqi Efendi, M. (2021). Pharmacological Activity Of </w:t>
      </w:r>
      <w:r>
        <w:rPr>
          <w:i/>
          <w:sz w:val="24"/>
        </w:rPr>
        <w:t xml:space="preserve">Elephantopus mollis </w:t>
      </w:r>
      <w:r>
        <w:rPr>
          <w:sz w:val="24"/>
        </w:rPr>
        <w:t xml:space="preserve">Kunth: A review. </w:t>
      </w:r>
      <w:r>
        <w:rPr>
          <w:i/>
          <w:sz w:val="24"/>
        </w:rPr>
        <w:t>Journal of Basic and Applied Pharmacology</w:t>
      </w:r>
      <w:r>
        <w:rPr>
          <w:sz w:val="24"/>
        </w:rPr>
        <w:t xml:space="preserve">, </w:t>
      </w:r>
      <w:r>
        <w:rPr>
          <w:i/>
          <w:sz w:val="24"/>
        </w:rPr>
        <w:t>1</w:t>
      </w:r>
      <w:r>
        <w:rPr>
          <w:sz w:val="24"/>
        </w:rPr>
        <w:t>(1), 72–87. https://li01.tci-thaijo.org/index.php/JBAP.</w:t>
      </w:r>
    </w:p>
    <w:p w14:paraId="758630A0">
      <w:pPr>
        <w:pStyle w:val="7"/>
        <w:ind w:left="1048" w:right="1275" w:hanging="480"/>
        <w:jc w:val="both"/>
      </w:pPr>
      <w:r>
        <w:t xml:space="preserve">Sulistyani, M., Huda, N., Prasetyo, R., Alauhdin, D. M., &amp; Abstrak, I. A. (2023). Calibration of Microplate Uv-Vis Spectrophotometer for Quality Assurance Testing of Vitamin C using Calibration Curve Method. </w:t>
      </w:r>
      <w:r>
        <w:rPr>
          <w:i/>
        </w:rPr>
        <w:t>Indonesian Journal</w:t>
      </w:r>
      <w:r>
        <w:rPr>
          <w:i/>
          <w:spacing w:val="80"/>
        </w:rPr>
        <w:t xml:space="preserve"> </w:t>
      </w:r>
      <w:r>
        <w:rPr>
          <w:i/>
        </w:rPr>
        <w:t>of Chemical Science</w:t>
      </w:r>
      <w:r>
        <w:t xml:space="preserve">, </w:t>
      </w:r>
      <w:r>
        <w:rPr>
          <w:i/>
        </w:rPr>
        <w:t>12</w:t>
      </w:r>
      <w:r>
        <w:t>(2), 208–215.</w:t>
      </w:r>
    </w:p>
    <w:p w14:paraId="4B4BABAB">
      <w:pPr>
        <w:pStyle w:val="7"/>
      </w:pPr>
    </w:p>
    <w:p w14:paraId="660E2773">
      <w:pPr>
        <w:pStyle w:val="7"/>
        <w:ind w:left="1048" w:right="1214" w:hanging="480"/>
        <w:jc w:val="both"/>
      </w:pPr>
      <w:r>
        <w:t>Syafrinal, &amp; Ramadhani, S. (2019). Uji Aktivitas Antioksidan Ekstrak Kulit</w:t>
      </w:r>
      <w:r>
        <w:rPr>
          <w:spacing w:val="40"/>
        </w:rPr>
        <w:t xml:space="preserve"> </w:t>
      </w:r>
      <w:r>
        <w:t>Batang</w:t>
      </w:r>
      <w:r>
        <w:rPr>
          <w:spacing w:val="-2"/>
        </w:rPr>
        <w:t xml:space="preserve"> </w:t>
      </w:r>
      <w:r>
        <w:t>Dalu-Dalu</w:t>
      </w:r>
      <w:r>
        <w:rPr>
          <w:spacing w:val="-2"/>
        </w:rPr>
        <w:t xml:space="preserve"> </w:t>
      </w:r>
      <w:r>
        <w:t>Menggunakan</w:t>
      </w:r>
      <w:r>
        <w:rPr>
          <w:spacing w:val="-4"/>
        </w:rPr>
        <w:t xml:space="preserve"> </w:t>
      </w:r>
      <w:r>
        <w:t>Metode</w:t>
      </w:r>
      <w:r>
        <w:rPr>
          <w:spacing w:val="-1"/>
        </w:rPr>
        <w:t xml:space="preserve"> </w:t>
      </w:r>
      <w:r>
        <w:t>DPPH.</w:t>
      </w:r>
      <w:r>
        <w:rPr>
          <w:spacing w:val="-4"/>
        </w:rPr>
        <w:t xml:space="preserve"> </w:t>
      </w:r>
      <w:r>
        <w:rPr>
          <w:i/>
        </w:rPr>
        <w:t>Jurnal</w:t>
      </w:r>
      <w:r>
        <w:rPr>
          <w:i/>
          <w:spacing w:val="-2"/>
        </w:rPr>
        <w:t xml:space="preserve"> </w:t>
      </w:r>
      <w:r>
        <w:rPr>
          <w:i/>
        </w:rPr>
        <w:t>Teknologi</w:t>
      </w:r>
      <w:r>
        <w:rPr>
          <w:i/>
          <w:spacing w:val="-4"/>
        </w:rPr>
        <w:t xml:space="preserve"> </w:t>
      </w:r>
      <w:r>
        <w:rPr>
          <w:i/>
        </w:rPr>
        <w:t>Pertanian</w:t>
      </w:r>
      <w:r>
        <w:t xml:space="preserve">, </w:t>
      </w:r>
      <w:r>
        <w:rPr>
          <w:i/>
        </w:rPr>
        <w:t>8</w:t>
      </w:r>
      <w:r>
        <w:t>(1), 1–7.</w:t>
      </w:r>
    </w:p>
    <w:p w14:paraId="07825342">
      <w:pPr>
        <w:pStyle w:val="7"/>
      </w:pPr>
    </w:p>
    <w:p w14:paraId="72D7B6A5">
      <w:pPr>
        <w:spacing w:before="0"/>
        <w:ind w:left="1048" w:right="1274" w:hanging="480"/>
        <w:jc w:val="both"/>
        <w:rPr>
          <w:sz w:val="24"/>
        </w:rPr>
      </w:pPr>
      <w:r>
        <w:rPr>
          <w:sz w:val="24"/>
        </w:rPr>
        <w:t>Verawati, &amp; Arieska, D. (2019). Profil Kimia dan Aktivitas Antioksidan Fraksi Air Terhidrolisis dari Daun Piladang (</w:t>
      </w:r>
      <w:r>
        <w:rPr>
          <w:i/>
          <w:sz w:val="24"/>
        </w:rPr>
        <w:t>Solenostemon scutellarioide</w:t>
      </w:r>
      <w:r>
        <w:rPr>
          <w:sz w:val="24"/>
        </w:rPr>
        <w:t xml:space="preserve">). </w:t>
      </w:r>
      <w:r>
        <w:rPr>
          <w:i/>
          <w:sz w:val="24"/>
        </w:rPr>
        <w:t>Katalisator</w:t>
      </w:r>
      <w:r>
        <w:rPr>
          <w:sz w:val="24"/>
        </w:rPr>
        <w:t xml:space="preserve">, </w:t>
      </w:r>
      <w:r>
        <w:rPr>
          <w:i/>
          <w:sz w:val="24"/>
        </w:rPr>
        <w:t>4</w:t>
      </w:r>
      <w:r>
        <w:rPr>
          <w:sz w:val="24"/>
        </w:rPr>
        <w:t>(1), 21–31.</w:t>
      </w:r>
    </w:p>
    <w:p w14:paraId="67CA8C54">
      <w:pPr>
        <w:pStyle w:val="7"/>
      </w:pPr>
    </w:p>
    <w:p w14:paraId="3B61A2BD">
      <w:pPr>
        <w:pStyle w:val="7"/>
        <w:spacing w:before="1"/>
        <w:ind w:left="1048" w:right="1274" w:hanging="480"/>
        <w:jc w:val="both"/>
      </w:pPr>
      <w:r>
        <w:t xml:space="preserve">Verawati, Nasir, A., &amp; BA, M. (2023). Tinjauan Fitokimia dan Antioksidan Ekstrak Akar, Batang dan Daun Tumbuhan </w:t>
      </w:r>
      <w:r>
        <w:rPr>
          <w:i/>
        </w:rPr>
        <w:t xml:space="preserve">Elephantopus mollis </w:t>
      </w:r>
      <w:r>
        <w:t xml:space="preserve">dengan metode KLT-Bioautografi. </w:t>
      </w:r>
      <w:r>
        <w:rPr>
          <w:i/>
        </w:rPr>
        <w:t>Katalisator</w:t>
      </w:r>
      <w:r>
        <w:t xml:space="preserve">, </w:t>
      </w:r>
      <w:r>
        <w:rPr>
          <w:i/>
        </w:rPr>
        <w:t>8</w:t>
      </w:r>
      <w:r>
        <w:t>(1), 24–41.</w:t>
      </w:r>
    </w:p>
    <w:p w14:paraId="581CCE7A">
      <w:pPr>
        <w:spacing w:before="276"/>
        <w:ind w:left="1048" w:right="1274" w:hanging="480"/>
        <w:jc w:val="both"/>
        <w:rPr>
          <w:sz w:val="24"/>
        </w:rPr>
      </w:pPr>
      <w:r>
        <w:rPr>
          <w:sz w:val="24"/>
        </w:rPr>
        <w:t xml:space="preserve">Verawati, Rahmi, M., &amp; Mayasari, I. S. (2022). Evaluasi Invitro Aktivitas Antioksidan Dan Tabir Surya Dari Ekstrak Daun Dan Akar </w:t>
      </w:r>
      <w:r>
        <w:rPr>
          <w:i/>
          <w:sz w:val="24"/>
        </w:rPr>
        <w:t xml:space="preserve">Elephantopus mollis </w:t>
      </w:r>
      <w:r>
        <w:rPr>
          <w:sz w:val="24"/>
        </w:rPr>
        <w:t xml:space="preserve">Kunth. </w:t>
      </w:r>
      <w:r>
        <w:rPr>
          <w:i/>
          <w:sz w:val="24"/>
        </w:rPr>
        <w:t>Jurnal Ilmiah Farmasi Farmasyifa</w:t>
      </w:r>
      <w:r>
        <w:rPr>
          <w:sz w:val="24"/>
        </w:rPr>
        <w:t xml:space="preserve">, </w:t>
      </w:r>
      <w:r>
        <w:rPr>
          <w:i/>
          <w:sz w:val="24"/>
        </w:rPr>
        <w:t>5</w:t>
      </w:r>
      <w:r>
        <w:rPr>
          <w:sz w:val="24"/>
        </w:rPr>
        <w:t>(2), 131–139.</w:t>
      </w:r>
    </w:p>
    <w:p w14:paraId="47B798C0">
      <w:pPr>
        <w:pStyle w:val="7"/>
        <w:tabs>
          <w:tab w:val="left" w:pos="2403"/>
          <w:tab w:val="left" w:pos="3692"/>
          <w:tab w:val="left" w:pos="4878"/>
          <w:tab w:val="left" w:pos="6493"/>
          <w:tab w:val="left" w:pos="7844"/>
        </w:tabs>
        <w:spacing w:before="276"/>
        <w:ind w:left="1048" w:right="1274" w:hanging="480"/>
        <w:jc w:val="both"/>
      </w:pPr>
      <w:r>
        <w:t>Wiarsih,</w:t>
      </w:r>
      <w:r>
        <w:rPr>
          <w:spacing w:val="-1"/>
        </w:rPr>
        <w:t xml:space="preserve"> </w:t>
      </w:r>
      <w:r>
        <w:t>S.,</w:t>
      </w:r>
      <w:r>
        <w:rPr>
          <w:spacing w:val="-1"/>
        </w:rPr>
        <w:t xml:space="preserve"> </w:t>
      </w:r>
      <w:r>
        <w:t>Kusrini, D., &amp; Wibawa, P.</w:t>
      </w:r>
      <w:r>
        <w:rPr>
          <w:spacing w:val="-1"/>
        </w:rPr>
        <w:t xml:space="preserve"> </w:t>
      </w:r>
      <w:r>
        <w:t>J. (2017). Isolasi, Fabrikasi dan Penentuan Ukuran Nanopartikel Steroid (StrNPs) Ekstrak Lengkuas Merah (</w:t>
      </w:r>
      <w:r>
        <w:rPr>
          <w:i/>
        </w:rPr>
        <w:t xml:space="preserve">Alpinia purpurata </w:t>
      </w:r>
      <w:r>
        <w:t xml:space="preserve">K. Schum) dengan Metoda Dynamic Light Scattering. </w:t>
      </w:r>
      <w:r>
        <w:rPr>
          <w:i/>
        </w:rPr>
        <w:t xml:space="preserve">Jurnal </w:t>
      </w:r>
      <w:r>
        <w:rPr>
          <w:i/>
          <w:spacing w:val="-2"/>
        </w:rPr>
        <w:t>Kimia</w:t>
      </w:r>
      <w:r>
        <w:rPr>
          <w:i/>
        </w:rPr>
        <w:tab/>
      </w:r>
      <w:r>
        <w:rPr>
          <w:i/>
          <w:spacing w:val="-2"/>
        </w:rPr>
        <w:t>Sains</w:t>
      </w:r>
      <w:r>
        <w:rPr>
          <w:i/>
        </w:rPr>
        <w:tab/>
      </w:r>
      <w:r>
        <w:rPr>
          <w:i/>
          <w:spacing w:val="-4"/>
        </w:rPr>
        <w:t>Dan</w:t>
      </w:r>
      <w:r>
        <w:rPr>
          <w:i/>
        </w:rPr>
        <w:tab/>
      </w:r>
      <w:r>
        <w:rPr>
          <w:i/>
          <w:spacing w:val="-2"/>
        </w:rPr>
        <w:t>Aplikasi</w:t>
      </w:r>
      <w:r>
        <w:rPr>
          <w:spacing w:val="-2"/>
        </w:rPr>
        <w:t>,</w:t>
      </w:r>
      <w:r>
        <w:tab/>
      </w:r>
      <w:r>
        <w:rPr>
          <w:i/>
          <w:spacing w:val="-2"/>
        </w:rPr>
        <w:t>20</w:t>
      </w:r>
      <w:r>
        <w:rPr>
          <w:spacing w:val="-2"/>
        </w:rPr>
        <w:t>(1),</w:t>
      </w:r>
      <w:r>
        <w:tab/>
      </w:r>
      <w:r>
        <w:rPr>
          <w:spacing w:val="-2"/>
        </w:rPr>
        <w:t>48–52. https://doi.org/10.14710/jksa.20.1.48-52.</w:t>
      </w:r>
    </w:p>
    <w:p w14:paraId="798C3730">
      <w:pPr>
        <w:pStyle w:val="7"/>
      </w:pPr>
    </w:p>
    <w:p w14:paraId="100C3840">
      <w:pPr>
        <w:spacing w:before="0"/>
        <w:ind w:left="1048" w:right="1274" w:hanging="480"/>
        <w:jc w:val="both"/>
        <w:rPr>
          <w:sz w:val="24"/>
        </w:rPr>
      </w:pPr>
      <w:r>
        <w:rPr>
          <w:sz w:val="24"/>
        </w:rPr>
        <w:t>Yuliani,</w:t>
      </w:r>
      <w:r>
        <w:rPr>
          <w:spacing w:val="-1"/>
          <w:sz w:val="24"/>
        </w:rPr>
        <w:t xml:space="preserve"> </w:t>
      </w:r>
      <w:r>
        <w:rPr>
          <w:sz w:val="24"/>
        </w:rPr>
        <w:t>Rachmadiarti,</w:t>
      </w:r>
      <w:r>
        <w:rPr>
          <w:spacing w:val="-1"/>
          <w:sz w:val="24"/>
        </w:rPr>
        <w:t xml:space="preserve"> </w:t>
      </w:r>
      <w:r>
        <w:rPr>
          <w:sz w:val="24"/>
        </w:rPr>
        <w:t>F., Dewi, S.</w:t>
      </w:r>
      <w:r>
        <w:rPr>
          <w:spacing w:val="-1"/>
          <w:sz w:val="24"/>
        </w:rPr>
        <w:t xml:space="preserve"> </w:t>
      </w:r>
      <w:r>
        <w:rPr>
          <w:sz w:val="24"/>
        </w:rPr>
        <w:t>K., Asri, M.</w:t>
      </w:r>
      <w:r>
        <w:rPr>
          <w:spacing w:val="-1"/>
          <w:sz w:val="24"/>
        </w:rPr>
        <w:t xml:space="preserve"> </w:t>
      </w:r>
      <w:r>
        <w:rPr>
          <w:sz w:val="24"/>
        </w:rPr>
        <w:t>T., &amp;</w:t>
      </w:r>
      <w:r>
        <w:rPr>
          <w:spacing w:val="-1"/>
          <w:sz w:val="24"/>
        </w:rPr>
        <w:t xml:space="preserve"> </w:t>
      </w:r>
      <w:r>
        <w:rPr>
          <w:sz w:val="24"/>
        </w:rPr>
        <w:t>Soegianto,</w:t>
      </w:r>
      <w:r>
        <w:rPr>
          <w:spacing w:val="-1"/>
          <w:sz w:val="24"/>
        </w:rPr>
        <w:t xml:space="preserve"> </w:t>
      </w:r>
      <w:r>
        <w:rPr>
          <w:sz w:val="24"/>
        </w:rPr>
        <w:t xml:space="preserve">A. (2019). Total Phenolic And Flavonoid Contents Of </w:t>
      </w:r>
      <w:r>
        <w:rPr>
          <w:i/>
          <w:sz w:val="24"/>
        </w:rPr>
        <w:t xml:space="preserve">Elephantopus Scaber </w:t>
      </w:r>
      <w:r>
        <w:rPr>
          <w:sz w:val="24"/>
        </w:rPr>
        <w:t xml:space="preserve">And </w:t>
      </w:r>
      <w:r>
        <w:rPr>
          <w:i/>
          <w:sz w:val="24"/>
        </w:rPr>
        <w:t xml:space="preserve">Ageratum Conyzoides </w:t>
      </w:r>
      <w:r>
        <w:rPr>
          <w:sz w:val="24"/>
        </w:rPr>
        <w:t xml:space="preserve">(Asteraceae) Leaves Extracts From Various Altitude Habitats. </w:t>
      </w:r>
      <w:r>
        <w:rPr>
          <w:i/>
          <w:sz w:val="24"/>
        </w:rPr>
        <w:t>Ecology, Environment and Conservation</w:t>
      </w:r>
      <w:r>
        <w:rPr>
          <w:sz w:val="24"/>
        </w:rPr>
        <w:t xml:space="preserve">, </w:t>
      </w:r>
      <w:r>
        <w:rPr>
          <w:i/>
          <w:sz w:val="24"/>
        </w:rPr>
        <w:t>25</w:t>
      </w:r>
      <w:r>
        <w:rPr>
          <w:sz w:val="24"/>
        </w:rPr>
        <w:t>, S106–S113.</w:t>
      </w:r>
    </w:p>
    <w:p w14:paraId="4E5C5F17">
      <w:pPr>
        <w:spacing w:after="0"/>
        <w:jc w:val="both"/>
        <w:rPr>
          <w:sz w:val="24"/>
        </w:rPr>
        <w:sectPr>
          <w:pgSz w:w="11910" w:h="16840"/>
          <w:pgMar w:top="1880" w:right="425" w:bottom="1340" w:left="1700" w:header="0" w:footer="1152" w:gutter="0"/>
          <w:cols w:space="720" w:num="1"/>
        </w:sectPr>
      </w:pPr>
    </w:p>
    <w:p w14:paraId="6B027606">
      <w:pPr>
        <w:pStyle w:val="7"/>
        <w:spacing w:before="4"/>
        <w:rPr>
          <w:sz w:val="17"/>
        </w:rPr>
      </w:pPr>
      <w:bookmarkStart w:id="25" w:name="LAMPIRAN"/>
      <w:bookmarkEnd w:id="25"/>
      <w:bookmarkStart w:id="26" w:name="_bookmark80"/>
      <w:bookmarkEnd w:id="26"/>
    </w:p>
    <w:sectPr>
      <w:footerReference r:id="rId8" w:type="default"/>
      <w:pgSz w:w="11900" w:h="16840"/>
      <w:pgMar w:top="1940" w:right="0" w:bottom="28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19B">
    <w:pPr>
      <w:pStyle w:val="7"/>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6430645</wp:posOffset>
              </wp:positionH>
              <wp:positionV relativeFrom="page">
                <wp:posOffset>9775825</wp:posOffset>
              </wp:positionV>
              <wp:extent cx="62865" cy="210820"/>
              <wp:effectExtent l="0" t="0" r="0" b="0"/>
              <wp:wrapNone/>
              <wp:docPr id="1" name="Textbox 1"/>
              <wp:cNvGraphicFramePr/>
              <a:graphic xmlns:a="http://schemas.openxmlformats.org/drawingml/2006/main">
                <a:graphicData uri="http://schemas.microsoft.com/office/word/2010/wordprocessingShape">
                  <wps:wsp>
                    <wps:cNvSpPr txBox="1"/>
                    <wps:spPr>
                      <a:xfrm>
                        <a:off x="0" y="0"/>
                        <a:ext cx="62865" cy="210820"/>
                      </a:xfrm>
                      <a:prstGeom prst="rect">
                        <a:avLst/>
                      </a:prstGeom>
                    </wps:spPr>
                    <wps:txbx>
                      <w:txbxContent>
                        <w:p w14:paraId="14749F35">
                          <w:pPr>
                            <w:spacing w:before="0" w:line="332" w:lineRule="exact"/>
                            <w:ind w:left="20" w:right="0" w:firstLine="0"/>
                            <w:jc w:val="left"/>
                            <w:rPr>
                              <w:rFonts w:ascii="Microsoft YaHei"/>
                              <w:sz w:val="22"/>
                            </w:rPr>
                          </w:pPr>
                          <w:r>
                            <w:rPr>
                              <w:rFonts w:ascii="Microsoft YaHei"/>
                              <w:spacing w:val="-10"/>
                              <w:sz w:val="22"/>
                            </w:rPr>
                            <w:t>i</w:t>
                          </w:r>
                        </w:p>
                      </w:txbxContent>
                    </wps:txbx>
                    <wps:bodyPr wrap="square" lIns="0" tIns="0" rIns="0" bIns="0" rtlCol="0">
                      <a:noAutofit/>
                    </wps:bodyPr>
                  </wps:wsp>
                </a:graphicData>
              </a:graphic>
            </wp:anchor>
          </w:drawing>
        </mc:Choice>
        <mc:Fallback>
          <w:pict>
            <v:shape id="Textbox 1" o:spid="_x0000_s1026" o:spt="202" type="#_x0000_t202" style="position:absolute;left:0pt;margin-left:506.35pt;margin-top:769.75pt;height:16.6pt;width:4.95pt;mso-position-horizontal-relative:page;mso-position-vertical-relative:page;z-index:-251656192;mso-width-relative:page;mso-height-relative:page;" filled="f" stroked="f" coordsize="21600,21600" o:gfxdata="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p/G2NsAAAAPAQAADwAAAAAAAAABACAAAAAiAAAAZHJzL2Rvd25yZXYueG1sUEsBAhQAFAAAAAgA&#10;h07iQOm0cLmwAQAAcgMAAA4AAAAAAAAAAQAgAAAAKgEAAGRycy9lMm9Eb2MueG1sUEsFBgAAAAAG&#10;AAYAWQEAAEwFAAAAAA==&#10;">
              <v:fill on="f" focussize="0,0"/>
              <v:stroke on="f"/>
              <v:imagedata o:title=""/>
              <o:lock v:ext="edit" aspectratio="f"/>
              <v:textbox inset="0mm,0mm,0mm,0mm">
                <w:txbxContent>
                  <w:p w14:paraId="14749F35">
                    <w:pPr>
                      <w:spacing w:before="0" w:line="332" w:lineRule="exact"/>
                      <w:ind w:left="20" w:right="0" w:firstLine="0"/>
                      <w:jc w:val="left"/>
                      <w:rPr>
                        <w:rFonts w:ascii="Microsoft YaHei"/>
                        <w:sz w:val="22"/>
                      </w:rPr>
                    </w:pPr>
                    <w:r>
                      <w:rPr>
                        <w:rFonts w:ascii="Microsoft YaHei"/>
                        <w:spacing w:val="-10"/>
                        <w:sz w:val="22"/>
                      </w:rPr>
                      <w:t>i</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51CF">
    <w:pPr>
      <w:pStyle w:val="7"/>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6264275</wp:posOffset>
              </wp:positionH>
              <wp:positionV relativeFrom="page">
                <wp:posOffset>9820275</wp:posOffset>
              </wp:positionV>
              <wp:extent cx="26797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267970" cy="194310"/>
                      </a:xfrm>
                      <a:prstGeom prst="rect">
                        <a:avLst/>
                      </a:prstGeom>
                    </wps:spPr>
                    <wps:txbx>
                      <w:txbxContent>
                        <w:p w14:paraId="6861BE45">
                          <w:pPr>
                            <w:pStyle w:val="7"/>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493.25pt;margin-top:773.25pt;height:15.3pt;width:21.1pt;mso-position-horizontal-relative:page;mso-position-vertical-relative:page;z-index:-251655168;mso-width-relative:page;mso-height-relative:page;" filled="f" stroked="f" coordsize="21600,21600" o:gfxdata="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rvGC2wAAAA4BAAAPAAAAAAAAAAEAIAAAACIAAABkcnMvZG93bnJldi54bWxQSwECFAAUAAAA&#10;CACHTuJAreIZQLIBAABzAwAADgAAAAAAAAABACAAAAAqAQAAZHJzL2Uyb0RvYy54bWxQSwUGAAAA&#10;AAYABgBZAQAATgUAAAAA&#10;">
              <v:fill on="f" focussize="0,0"/>
              <v:stroke on="f"/>
              <v:imagedata o:title=""/>
              <o:lock v:ext="edit" aspectratio="f"/>
              <v:textbox inset="0mm,0mm,0mm,0mm">
                <w:txbxContent>
                  <w:p w14:paraId="6861BE45">
                    <w:pPr>
                      <w:pStyle w:val="7"/>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0857">
    <w:pPr>
      <w:pStyle w:val="7"/>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6314440</wp:posOffset>
              </wp:positionH>
              <wp:positionV relativeFrom="page">
                <wp:posOffset>9775825</wp:posOffset>
              </wp:positionV>
              <wp:extent cx="215900" cy="2393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15900" cy="239395"/>
                      </a:xfrm>
                      <a:prstGeom prst="rect">
                        <a:avLst/>
                      </a:prstGeom>
                    </wps:spPr>
                    <wps:txbx>
                      <w:txbxContent>
                        <w:p w14:paraId="4D1ECC6F">
                          <w:pPr>
                            <w:pStyle w:val="7"/>
                            <w:spacing w:before="8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497.2pt;margin-top:769.75pt;height:18.85pt;width:17pt;mso-position-horizontal-relative:page;mso-position-vertical-relative:page;z-index:-251655168;mso-width-relative:page;mso-height-relative:page;" filled="f" stroked="f" coordsize="21600,21600" o:gfxdata="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4hYWfaAAAADgEAAA8AAAAAAAAAAQAgAAAAIgAAAGRycy9kb3ducmV2LnhtbFBLAQIUABQAAAAI&#10;AIdO4kD8m+e+sgEAAHUDAAAOAAAAAAAAAAEAIAAAACkBAABkcnMvZTJvRG9jLnhtbFBLBQYAAAAA&#10;BgAGAFkBAABNBQAAAAA=&#10;">
              <v:fill on="f" focussize="0,0"/>
              <v:stroke on="f"/>
              <v:imagedata o:title=""/>
              <o:lock v:ext="edit" aspectratio="f"/>
              <v:textbox inset="0mm,0mm,0mm,0mm">
                <w:txbxContent>
                  <w:p w14:paraId="4D1ECC6F">
                    <w:pPr>
                      <w:pStyle w:val="7"/>
                      <w:spacing w:before="8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25A3">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92B5A"/>
    <w:multiLevelType w:val="multilevel"/>
    <w:tmpl w:val="9B792B5A"/>
    <w:lvl w:ilvl="0" w:tentative="0">
      <w:start w:val="1"/>
      <w:numFmt w:val="decimal"/>
      <w:lvlText w:val="%1"/>
      <w:lvlJc w:val="left"/>
      <w:pPr>
        <w:ind w:left="1336" w:hanging="845"/>
        <w:jc w:val="left"/>
      </w:pPr>
      <w:rPr>
        <w:rFonts w:hint="default"/>
        <w:lang w:val="ms" w:eastAsia="en-US" w:bidi="ar-SA"/>
      </w:rPr>
    </w:lvl>
    <w:lvl w:ilvl="1" w:tentative="0">
      <w:start w:val="1"/>
      <w:numFmt w:val="decimal"/>
      <w:lvlText w:val="%1.%2"/>
      <w:lvlJc w:val="left"/>
      <w:pPr>
        <w:ind w:left="1336" w:hanging="845"/>
        <w:jc w:val="righ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3."/>
      <w:lvlJc w:val="left"/>
      <w:pPr>
        <w:ind w:left="1700"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tentative="0">
      <w:start w:val="1"/>
      <w:numFmt w:val="decimal"/>
      <w:lvlText w:val="%3.%4"/>
      <w:lvlJc w:val="left"/>
      <w:pPr>
        <w:ind w:left="1276" w:hanging="644"/>
        <w:jc w:val="left"/>
      </w:pPr>
      <w:rPr>
        <w:rFonts w:hint="default"/>
        <w:spacing w:val="0"/>
        <w:w w:val="100"/>
        <w:lang w:val="ms" w:eastAsia="en-US" w:bidi="ar-SA"/>
      </w:rPr>
    </w:lvl>
    <w:lvl w:ilvl="4" w:tentative="0">
      <w:start w:val="1"/>
      <w:numFmt w:val="decimal"/>
      <w:lvlText w:val="%3.%4.%5"/>
      <w:lvlJc w:val="left"/>
      <w:pPr>
        <w:ind w:left="1288" w:hanging="656"/>
        <w:jc w:val="left"/>
      </w:pPr>
      <w:rPr>
        <w:rFonts w:hint="default" w:ascii="Times New Roman" w:hAnsi="Times New Roman" w:eastAsia="Times New Roman" w:cs="Times New Roman"/>
        <w:b/>
        <w:bCs/>
        <w:i w:val="0"/>
        <w:iCs w:val="0"/>
        <w:spacing w:val="0"/>
        <w:w w:val="100"/>
        <w:sz w:val="24"/>
        <w:szCs w:val="24"/>
        <w:lang w:val="ms" w:eastAsia="en-US" w:bidi="ar-SA"/>
      </w:rPr>
    </w:lvl>
    <w:lvl w:ilvl="5" w:tentative="0">
      <w:start w:val="0"/>
      <w:numFmt w:val="bullet"/>
      <w:lvlText w:val="•"/>
      <w:lvlJc w:val="left"/>
      <w:pPr>
        <w:ind w:left="4108" w:hanging="656"/>
      </w:pPr>
      <w:rPr>
        <w:rFonts w:hint="default"/>
        <w:lang w:val="ms" w:eastAsia="en-US" w:bidi="ar-SA"/>
      </w:rPr>
    </w:lvl>
    <w:lvl w:ilvl="6" w:tentative="0">
      <w:start w:val="0"/>
      <w:numFmt w:val="bullet"/>
      <w:lvlText w:val="•"/>
      <w:lvlJc w:val="left"/>
      <w:pPr>
        <w:ind w:left="5243" w:hanging="656"/>
      </w:pPr>
      <w:rPr>
        <w:rFonts w:hint="default"/>
        <w:lang w:val="ms" w:eastAsia="en-US" w:bidi="ar-SA"/>
      </w:rPr>
    </w:lvl>
    <w:lvl w:ilvl="7" w:tentative="0">
      <w:start w:val="0"/>
      <w:numFmt w:val="bullet"/>
      <w:lvlText w:val="•"/>
      <w:lvlJc w:val="left"/>
      <w:pPr>
        <w:ind w:left="6377" w:hanging="656"/>
      </w:pPr>
      <w:rPr>
        <w:rFonts w:hint="default"/>
        <w:lang w:val="ms" w:eastAsia="en-US" w:bidi="ar-SA"/>
      </w:rPr>
    </w:lvl>
    <w:lvl w:ilvl="8" w:tentative="0">
      <w:start w:val="0"/>
      <w:numFmt w:val="bullet"/>
      <w:lvlText w:val="•"/>
      <w:lvlJc w:val="left"/>
      <w:pPr>
        <w:ind w:left="7512" w:hanging="656"/>
      </w:pPr>
      <w:rPr>
        <w:rFonts w:hint="default"/>
        <w:lang w:val="ms" w:eastAsia="en-US" w:bidi="ar-SA"/>
      </w:rPr>
    </w:lvl>
  </w:abstractNum>
  <w:abstractNum w:abstractNumId="1">
    <w:nsid w:val="A5F97DD0"/>
    <w:multiLevelType w:val="multilevel"/>
    <w:tmpl w:val="A5F97DD0"/>
    <w:lvl w:ilvl="0" w:tentative="0">
      <w:start w:val="5"/>
      <w:numFmt w:val="decimal"/>
      <w:lvlText w:val="%1"/>
      <w:lvlJc w:val="left"/>
      <w:pPr>
        <w:ind w:left="992" w:hanging="360"/>
        <w:jc w:val="left"/>
      </w:pPr>
      <w:rPr>
        <w:rFonts w:hint="default"/>
        <w:lang w:val="ms" w:eastAsia="en-US" w:bidi="ar-SA"/>
      </w:rPr>
    </w:lvl>
    <w:lvl w:ilvl="1" w:tentative="0">
      <w:start w:val="1"/>
      <w:numFmt w:val="decimal"/>
      <w:lvlText w:val="%1.%2"/>
      <w:lvlJc w:val="left"/>
      <w:pPr>
        <w:ind w:left="992"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tentative="0">
      <w:start w:val="0"/>
      <w:numFmt w:val="bullet"/>
      <w:lvlText w:val="•"/>
      <w:lvlJc w:val="left"/>
      <w:pPr>
        <w:ind w:left="3169" w:hanging="360"/>
      </w:pPr>
      <w:rPr>
        <w:rFonts w:hint="default"/>
        <w:lang w:val="ms" w:eastAsia="en-US" w:bidi="ar-SA"/>
      </w:rPr>
    </w:lvl>
    <w:lvl w:ilvl="4" w:tentative="0">
      <w:start w:val="0"/>
      <w:numFmt w:val="bullet"/>
      <w:lvlText w:val="•"/>
      <w:lvlJc w:val="left"/>
      <w:pPr>
        <w:ind w:left="4113" w:hanging="360"/>
      </w:pPr>
      <w:rPr>
        <w:rFonts w:hint="default"/>
        <w:lang w:val="ms" w:eastAsia="en-US" w:bidi="ar-SA"/>
      </w:rPr>
    </w:lvl>
    <w:lvl w:ilvl="5" w:tentative="0">
      <w:start w:val="0"/>
      <w:numFmt w:val="bullet"/>
      <w:lvlText w:val="•"/>
      <w:lvlJc w:val="left"/>
      <w:pPr>
        <w:ind w:left="5058" w:hanging="360"/>
      </w:pPr>
      <w:rPr>
        <w:rFonts w:hint="default"/>
        <w:lang w:val="ms" w:eastAsia="en-US" w:bidi="ar-SA"/>
      </w:rPr>
    </w:lvl>
    <w:lvl w:ilvl="6" w:tentative="0">
      <w:start w:val="0"/>
      <w:numFmt w:val="bullet"/>
      <w:lvlText w:val="•"/>
      <w:lvlJc w:val="left"/>
      <w:pPr>
        <w:ind w:left="6002" w:hanging="360"/>
      </w:pPr>
      <w:rPr>
        <w:rFonts w:hint="default"/>
        <w:lang w:val="ms" w:eastAsia="en-US" w:bidi="ar-SA"/>
      </w:rPr>
    </w:lvl>
    <w:lvl w:ilvl="7" w:tentative="0">
      <w:start w:val="0"/>
      <w:numFmt w:val="bullet"/>
      <w:lvlText w:val="•"/>
      <w:lvlJc w:val="left"/>
      <w:pPr>
        <w:ind w:left="6947" w:hanging="360"/>
      </w:pPr>
      <w:rPr>
        <w:rFonts w:hint="default"/>
        <w:lang w:val="ms" w:eastAsia="en-US" w:bidi="ar-SA"/>
      </w:rPr>
    </w:lvl>
    <w:lvl w:ilvl="8" w:tentative="0">
      <w:start w:val="0"/>
      <w:numFmt w:val="bullet"/>
      <w:lvlText w:val="•"/>
      <w:lvlJc w:val="left"/>
      <w:pPr>
        <w:ind w:left="7891" w:hanging="360"/>
      </w:pPr>
      <w:rPr>
        <w:rFonts w:hint="default"/>
        <w:lang w:val="m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D0511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qFormat="1" w:unhideWhenUsed="0" w:uiPriority="1"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ms" w:eastAsia="en-US" w:bidi="ar-SA"/>
    </w:rPr>
  </w:style>
  <w:style w:type="paragraph" w:styleId="2">
    <w:name w:val="heading 1"/>
    <w:basedOn w:val="1"/>
    <w:qFormat/>
    <w:uiPriority w:val="1"/>
    <w:pPr>
      <w:spacing w:before="63"/>
      <w:jc w:val="center"/>
      <w:outlineLvl w:val="1"/>
    </w:pPr>
    <w:rPr>
      <w:rFonts w:ascii="Times New Roman" w:hAnsi="Times New Roman" w:eastAsia="Times New Roman" w:cs="Times New Roman"/>
      <w:b/>
      <w:bCs/>
      <w:sz w:val="24"/>
      <w:szCs w:val="24"/>
      <w:lang w:val="ms" w:eastAsia="en-US" w:bidi="ar-SA"/>
    </w:rPr>
  </w:style>
  <w:style w:type="paragraph" w:styleId="3">
    <w:name w:val="heading 2"/>
    <w:basedOn w:val="1"/>
    <w:qFormat/>
    <w:uiPriority w:val="1"/>
    <w:pPr>
      <w:ind w:left="568"/>
      <w:outlineLvl w:val="2"/>
    </w:pPr>
    <w:rPr>
      <w:rFonts w:ascii="Times New Roman" w:hAnsi="Times New Roman" w:eastAsia="Times New Roman" w:cs="Times New Roman"/>
      <w:b/>
      <w:bCs/>
      <w:sz w:val="24"/>
      <w:szCs w:val="24"/>
      <w:lang w:val="ms" w:eastAsia="en-US" w:bidi="ar-SA"/>
    </w:rPr>
  </w:style>
  <w:style w:type="paragraph" w:styleId="4">
    <w:name w:val="heading 3"/>
    <w:basedOn w:val="1"/>
    <w:qFormat/>
    <w:uiPriority w:val="1"/>
    <w:pPr>
      <w:ind w:left="568"/>
      <w:outlineLvl w:val="3"/>
    </w:pPr>
    <w:rPr>
      <w:rFonts w:ascii="Times New Roman" w:hAnsi="Times New Roman" w:eastAsia="Times New Roman" w:cs="Times New Roman"/>
      <w:b/>
      <w:bCs/>
      <w:i/>
      <w:iCs/>
      <w:sz w:val="24"/>
      <w:szCs w:val="24"/>
      <w:lang w:val="ms" w:eastAsia="en-US" w:bidi="ar-SA"/>
    </w:rPr>
  </w:style>
  <w:style w:type="character" w:default="1" w:styleId="5">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ms" w:eastAsia="en-US" w:bidi="ar-SA"/>
    </w:rPr>
  </w:style>
  <w:style w:type="paragraph" w:styleId="8">
    <w:name w:val="Title"/>
    <w:basedOn w:val="1"/>
    <w:qFormat/>
    <w:uiPriority w:val="1"/>
    <w:pPr>
      <w:spacing w:before="63"/>
      <w:ind w:left="731" w:right="1438" w:firstLine="16"/>
      <w:jc w:val="center"/>
    </w:pPr>
    <w:rPr>
      <w:rFonts w:ascii="Times New Roman" w:hAnsi="Times New Roman" w:eastAsia="Times New Roman" w:cs="Times New Roman"/>
      <w:b/>
      <w:bCs/>
      <w:sz w:val="32"/>
      <w:szCs w:val="32"/>
      <w:lang w:val="ms" w:eastAsia="en-US" w:bidi="ar-SA"/>
    </w:rPr>
  </w:style>
  <w:style w:type="paragraph" w:styleId="9">
    <w:name w:val="toc 1"/>
    <w:basedOn w:val="1"/>
    <w:qFormat/>
    <w:uiPriority w:val="1"/>
    <w:pPr>
      <w:spacing w:before="101"/>
      <w:ind w:left="568"/>
    </w:pPr>
    <w:rPr>
      <w:rFonts w:ascii="Times New Roman" w:hAnsi="Times New Roman" w:eastAsia="Times New Roman" w:cs="Times New Roman"/>
      <w:b/>
      <w:bCs/>
      <w:sz w:val="24"/>
      <w:szCs w:val="24"/>
      <w:lang w:val="ms" w:eastAsia="en-US" w:bidi="ar-SA"/>
    </w:rPr>
  </w:style>
  <w:style w:type="paragraph" w:styleId="10">
    <w:name w:val="toc 2"/>
    <w:basedOn w:val="1"/>
    <w:qFormat/>
    <w:uiPriority w:val="1"/>
    <w:pPr>
      <w:spacing w:before="41"/>
      <w:ind w:left="568"/>
    </w:pPr>
    <w:rPr>
      <w:rFonts w:ascii="Times New Roman" w:hAnsi="Times New Roman" w:eastAsia="Times New Roman" w:cs="Times New Roman"/>
      <w:b/>
      <w:bCs/>
      <w:sz w:val="24"/>
      <w:szCs w:val="24"/>
      <w:lang w:val="ms" w:eastAsia="en-US" w:bidi="ar-SA"/>
    </w:rPr>
  </w:style>
  <w:style w:type="paragraph" w:styleId="11">
    <w:name w:val="toc 3"/>
    <w:basedOn w:val="1"/>
    <w:qFormat/>
    <w:uiPriority w:val="1"/>
    <w:pPr>
      <w:spacing w:before="101"/>
      <w:ind w:left="1681" w:hanging="547"/>
    </w:pPr>
    <w:rPr>
      <w:rFonts w:ascii="Times New Roman" w:hAnsi="Times New Roman" w:eastAsia="Times New Roman" w:cs="Times New Roman"/>
      <w:sz w:val="24"/>
      <w:szCs w:val="24"/>
      <w:lang w:val="ms" w:eastAsia="en-US" w:bidi="ar-SA"/>
    </w:rPr>
  </w:style>
  <w:style w:type="paragraph" w:styleId="12">
    <w:name w:val="toc 4"/>
    <w:basedOn w:val="1"/>
    <w:qFormat/>
    <w:uiPriority w:val="1"/>
    <w:pPr>
      <w:spacing w:before="100"/>
      <w:ind w:left="1496" w:hanging="360"/>
    </w:pPr>
    <w:rPr>
      <w:rFonts w:ascii="Times New Roman" w:hAnsi="Times New Roman" w:eastAsia="Times New Roman" w:cs="Times New Roman"/>
      <w:b/>
      <w:bCs/>
      <w:i/>
      <w:iCs/>
      <w:lang w:val="ms" w:eastAsia="en-US" w:bidi="ar-SA"/>
    </w:rPr>
  </w:style>
  <w:style w:type="paragraph" w:styleId="13">
    <w:name w:val="toc 5"/>
    <w:basedOn w:val="1"/>
    <w:qFormat/>
    <w:uiPriority w:val="1"/>
    <w:pPr>
      <w:spacing w:before="101"/>
      <w:ind w:left="2281" w:hanging="600"/>
    </w:pPr>
    <w:rPr>
      <w:rFonts w:ascii="Times New Roman" w:hAnsi="Times New Roman" w:eastAsia="Times New Roman" w:cs="Times New Roman"/>
      <w:sz w:val="24"/>
      <w:szCs w:val="24"/>
      <w:lang w:val="ms" w:eastAsia="en-US" w:bidi="ar-SA"/>
    </w:rPr>
  </w:style>
  <w:style w:type="paragraph" w:styleId="14">
    <w:name w:val="toc 6"/>
    <w:basedOn w:val="1"/>
    <w:qFormat/>
    <w:uiPriority w:val="1"/>
    <w:pPr>
      <w:spacing w:before="101"/>
      <w:ind w:left="2281" w:hanging="600"/>
    </w:pPr>
    <w:rPr>
      <w:rFonts w:ascii="Times New Roman" w:hAnsi="Times New Roman" w:eastAsia="Times New Roman" w:cs="Times New Roman"/>
      <w:b/>
      <w:bCs/>
      <w:i/>
      <w:iCs/>
      <w:lang w:val="ms" w:eastAsia="en-US" w:bidi="ar-SA"/>
    </w:rPr>
  </w:style>
  <w:style w:type="paragraph" w:styleId="15">
    <w:name w:val="toc 7"/>
    <w:basedOn w:val="1"/>
    <w:qFormat/>
    <w:uiPriority w:val="1"/>
    <w:pPr>
      <w:spacing w:before="41"/>
      <w:ind w:left="2269"/>
    </w:pPr>
    <w:rPr>
      <w:rFonts w:ascii="Times New Roman" w:hAnsi="Times New Roman" w:eastAsia="Times New Roman" w:cs="Times New Roman"/>
      <w:sz w:val="24"/>
      <w:szCs w:val="24"/>
      <w:lang w:val="ms" w:eastAsia="en-US" w:bidi="ar-SA"/>
    </w:rPr>
  </w:style>
  <w:style w:type="paragraph" w:styleId="16">
    <w:name w:val="toc 8"/>
    <w:basedOn w:val="1"/>
    <w:qFormat/>
    <w:uiPriority w:val="1"/>
    <w:pPr>
      <w:spacing w:before="41" w:after="20"/>
      <w:ind w:left="2269"/>
    </w:pPr>
    <w:rPr>
      <w:rFonts w:ascii="Times New Roman" w:hAnsi="Times New Roman" w:eastAsia="Times New Roman" w:cs="Times New Roman"/>
      <w:b/>
      <w:bCs/>
      <w:i/>
      <w:iCs/>
      <w:lang w:val="ms" w:eastAsia="en-US" w:bidi="ar-SA"/>
    </w:rPr>
  </w:style>
  <w:style w:type="table" w:customStyle="1" w:styleId="17">
    <w:name w:val="Table Normal1"/>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288" w:hanging="360"/>
    </w:pPr>
    <w:rPr>
      <w:rFonts w:ascii="Times New Roman" w:hAnsi="Times New Roman" w:eastAsia="Times New Roman" w:cs="Times New Roman"/>
      <w:lang w:val="ms" w:eastAsia="en-US" w:bidi="ar-SA"/>
    </w:rPr>
  </w:style>
  <w:style w:type="paragraph" w:customStyle="1" w:styleId="19">
    <w:name w:val="Table Paragraph"/>
    <w:basedOn w:val="1"/>
    <w:qFormat/>
    <w:uiPriority w:val="1"/>
    <w:pPr>
      <w:ind w:left="10"/>
      <w:jc w:val="center"/>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3</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2025-12-12T06:45:00Z</dcterms:created>
  <dc:creator>PERPUS</dc:creator>
  <cp:lastModifiedBy>ezzi mutia</cp:lastModifiedBy>
  <dcterms:modified xsi:type="dcterms:W3CDTF">2025-12-12T06:50:18Z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2025-12-12T00:00:00Z</vt:filetime>
  </property>
  <property fmtid="{D5CDD505-2E9C-101B-9397-08002B2CF9AE}" pid="4" name="Producer">
    <vt:lpwstr>iLovePDF</vt:lpwstr>
  </property>
  <property fmtid="{D5CDD505-2E9C-101B-9397-08002B2CF9AE}" pid="5" name="KSOProductBuildVer">
    <vt:lpwstr>1033-12.2.0.23155</vt:lpwstr>
  </property>
  <property fmtid="{D5CDD505-2E9C-101B-9397-08002B2CF9AE}" pid="6" name="ICV">
    <vt:lpwstr>AC7CED90CF3E4B4E83E5999A713B2F91_13</vt:lpwstr>
  </property>
</Properties>
</file>